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hands-on experience in agile software development and DevOps practices. Proven expertise in delivering innovative solutions using advanced technologies across the GovTech sector. Proficient in building high-performance applications in Java, Kotlin, and Android environments, with a strong focus on cloud applications, DevSecOps, and geospatial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Tactical Assault Kit (TAK)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ATAK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Android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WinTAK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Windows, to enhance operational real-time situational awareness.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tested TAK plugins, tools, and features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military protocols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delivering critical operational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military personnel and product owners to translate operational needs into actionable software requirements, successfully delivering software in high-pressure, real-world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cutting-edge applications and plugins within the TAK environment, focusing on user-centered design and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in a CI/CD pipeline,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maintaining secure, hardened, and field-ready software solutions capable of performing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disconnected, intermittent, and low-bandwidth (DIL)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iteratively with a multi-disciplinary team, deploying frequent releases and gathering feedback to enhance usability and functionality based on real-world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TAK community stakeholders and government customers to ensure seamless plugin and server compatibility across various platforms,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practices to improve team efficiency including sprint planning, stand-ups, and retrospectives, ensuring quick turnaround times for developments and feedback loops.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user training sessions and technical workshops to enhance user adoption and satisfaction with TAK applications, driving effective collaboration between technical teams and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algorithms and design patterns to optimize data processing and operational efficiency within the TAK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and pair programming exercises to elevate team coding standards and foster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project-specific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development environment at Asana, focusing on real-time data processing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entire software development life cycle, from requirement gathering and system design to implementation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responsive mobile and web applications that enhanced user experience and engagement,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 Driven Development (TDD)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environments, enhancing the scalability and portability of web applications across cloud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software practices adhering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were not only functional but also secure against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geospatial tools and services integrated within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GeoPackage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for robust geographical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user feedback sessions and workshops, iterating on product features based on direct insights from end-users and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RESTful APIs enabling efficient communication between client and server environments,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 and overall application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Skillsoft with a focus on back-end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database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software systems to modern architectures, implementing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 and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interface enhancements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accessibility and usability for a broad audience.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debugging and performance tuning processes to ensure software stability and high performance across different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clients, facilitating issue resolution processes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application configuration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server-side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learning modules and reporting tools for a user base of over 50,000 active learners, significantly enhancing the educational offering.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C++, Python,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GitLab CI,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TAK Ecosystem, GeoPackage, OpenGIS,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Serverless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Geospatial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Cursor on Target (CoT), GIS Toolkits, Mapbox, QGIS, PostGIS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