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professional experience specializing in backend development and search performance optimization. Proficient in a diverse set of technologies including Java, Spring Boot, Elasticsearch, and PostgreSQL. Proven expertise in building scalable applications and improving system performance, coupled with strong problem-solving skills and a commitment to leveraging agile methodologies for optimal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application performance for search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search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integrated RESTful APIs, streamlining communication between frontend and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part of service-oriented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queries to enhance application responsiveness under high load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reviews, fostering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promoting clean, maintainable code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rigorous code quality and reliability pre-deployment.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resulting in consistent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processes, collaborating closely with cross-functional teams for feature delivery and sprint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pinpointing bottlenecks in the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builds and deployments to enhance overall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application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logging and monitoring using industry-standard tools, resulting in quicker problem resolution and improved application uptime.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feature requirements and technical specifications, aligning development efforts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interactive user interfaces, improving user engagement and accessibility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functionalities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services catering to high transaction volumes.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latency in data retrieval and enhancing overall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API design, improving developer experience and API utilization across various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and debugging of applications, ensuring high-quality code delivery prior to production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efficient collaboration within the development team and maintaining code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refactoring codebases, driving improvements in readability and performance metrics across legacy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sharing knowledge on best practices in backend development and performance optimization.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online 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seamless interactive experiences to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scalable RESTful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connections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robust data management capabilities for client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migration projects, successfully transitioning data to more efficient storage solutions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 within an agile framework, contributing to continuous improvement efforts on the project.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documentation and technical specifications to support future development and troubleshooting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improvement in application load times by optimizing backend queries and utilizing caching solutions effectively.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Django,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Elasticsearch,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