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production-grade software and machine learning solutions tailored for scientific computing and mineral exploration. Expertise in Python and associated libraries including NumPy, xarray, and frameworks for developing robust ML pipelines. Proven ability to collaborate across multidisciplinary teams to enhance data processing and model accuracy, leading to innovative exploration solutions. Passionate about leveraging technology to advance sustainability in mineral resource discovery.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foundational scientific computing libraries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in mineral exploration analyses, improving data processing workflows and model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 for exploratory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rapid prototyping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 notebooks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 scientists to evaluate hypotheses quickly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scientists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statistically valid machine learning models capable of predicting locations of economic ore concentrations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engineering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writing testable and modular code,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team collaboration,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experimentation framework that organized model outputs for repeatability and discoverability in exploration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Advised and coached team members in applying engineering principles on project work, increasing coding efficiency and model reliability within the scientific computing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field visits to exploration sites, analyzing the efficacy of scientific computing approaches and gathering essential data for ongoing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visualizations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Seaborn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domain experts, enhancing data interpretation and insights during project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building and refining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measured scientific data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turnaround time for data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development efforts on data integrity and quality assurance, creating tools for cross-checking and verifying the accuracy of exploration data on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documentation for software applications and frameworks, ensuring maintainability and knowledge continuity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APIs to enhance features and product capabilities while collaborating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throughput and accessibility for analysis, driving high-revenue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dramatically improving reporting metrics for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applications, improving the efficiency of the development and deployment processes;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engage service layers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dashboards and reports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executive teams to visualize KPIs and actionable insights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profiling and optimization of existing data extraction tools, leading to an overall system improvement in usage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team productivity and delivery cycles by fostering better communication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focused on sentiment analysis over large datasets,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Natural Language Processing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storage and processing of analytical workloads, streamlining data management and interaction with various data streams.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software engineering practices and emerging tech trends, cultivating an environment of continuous learning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features for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scalable applications for educational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management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performance and reduced load times for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creating data visuals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crucial learning metrics to stakeholders, fostering data-driven discussions at all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robustness and application stability during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cross-functional teams by creating technical documentation for all stages of the software development lifecycle, ensuring clarity and compliance throughout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R, Julia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Machine Learning &amp; Data Science</w:t>
      </w:r>
      <w:r>
        <w:rPr>
          <w:rFonts w:asciiTheme="minorHAnsi" w:hAnsiTheme="minorHAnsi" w:cstheme="majorHAnsi"/>
          <w:lang w:val="en-US"/>
        </w:rPr>
        <w:t xml:space="preserve">: pandas, NumPy, xarray, scikit-learn, TensorFlow</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Software Development &amp; Tools</w:t>
      </w:r>
      <w:r>
        <w:rPr>
          <w:rFonts w:asciiTheme="minorHAnsi" w:hAnsiTheme="minorHAnsi" w:cstheme="majorHAnsi"/>
          <w:lang w:val="en-US"/>
        </w:rPr>
        <w:t xml:space="preserve">: Git, Docker, Jupyter, Apache Airflow, FastAPI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Visualization &amp; Analysis</w:t>
      </w:r>
      <w:r>
        <w:rPr>
          <w:rFonts w:asciiTheme="minorHAnsi" w:hAnsiTheme="minorHAnsi" w:cstheme="majorHAnsi"/>
          <w:lang w:val="en-US"/>
        </w:rPr>
        <w:t xml:space="preserve">: Matplotlib, Seaborn, Plotly, Tableau, D3.js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Computing &amp; Architecture</w:t>
      </w:r>
      <w:r>
        <w:rPr>
          <w:rFonts w:asciiTheme="minorHAnsi" w:hAnsiTheme="minorHAnsi" w:cstheme="majorHAnsi"/>
          <w:lang w:val="en-US"/>
        </w:rPr>
        <w:t xml:space="preserve">: AWS, GCP, Azure, Kubernetes,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