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advanced mineral exploration technologies using artificial intelligence and scientific computing. Proven ability to architect and maintain codebases for predictive modeling in mineral exploration, integrating deep learning methodologies and collaboration across interdisciplinary teams. Adept at utilizing machine learning for actionable insights while enhancing productivity through robust tooling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foundational scientific computing libraries using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mineral exploration analyses, enhancing the speed and accuracy of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tooling to accelerate machine learning experimentation utilizing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and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productivity by facilitating rapid prototyping and model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develop </w:t>
      </w:r>
      <w:r w:rsidRPr="00432203">
        <w:rPr>
          <w:rFonts w:asciiTheme="minorHAnsi" w:hAnsiTheme="minorHAnsi" w:cstheme="majorHAnsi"/>
          <w:b/>
          <w:bCs/>
          <w:lang w:val="en-US"/>
        </w:rPr>
        <w:t xml:space="preserve">statistically valid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predict ore metal distributions while reducing uncertainties in exploration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Organized machine learning outputs and models for improved discoverability and repeatability, turning successful R&amp;D into scalable and robust ML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machine learning workflows and facilitate experimentation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and mentored team members in best engineering practices, focusing on writing robust, composable code for clean and maintainable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xarray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measured scientific data and ensured effective data visualization strategies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geoscientists and software engineers to innovate the scientific computing stack tailored for mineral exploration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insights-driven enhancements to model accuracy leading to timely decision-making in exploration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CI/CD pipeline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of ML models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parallel computing techniques using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handling for large scientific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twice-yearly travels to exploration sites, providing direct feedback for iterative improvement of scientific computing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processing solutions for Asana,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analytics workflows and improve data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illuminate trends in project development, enabling data-driven decision-making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predictive analytics, driving enhancements in resource allocation and project prioritization.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robust data framework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complex data workflows and driving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to document and refine code standards, ensuring compliance with software engineering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visualization projects enhancing stakeholder engagement through informative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scripts for data cleaning and processing using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efforts in data preparation.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to improve team proficiency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related to data analysis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on ML model development processes to support ongoing learning and best practices in team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migrate legacy data systems to modern cloud architecture,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accessibility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integration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Skillsoft’s educational tools to enhance content delivery and assessment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analysis processes in course evaluations, increasing turnaround times for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training modules incorporating data visualization principles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engage users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content management projects through implementation of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data integrity audits, identifying and addressing discrepancies in educational datasets through systematic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a 30% reduction in data processing times by optimizing processing scripts and refining database queries.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Bash,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NumPy,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Plotly,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Scientific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SciPy, Dask, xarray, NumPy, Jupyter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Kubernetes, AWS,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