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full-stack development, specializing in frontend technologies and a strong proficiency in React and Python. Proven leadership in building scalable web applications and enhancing user experience through innovative design solutions. Expertise in collaborating cross-functionally, mentoring junior engineers, and delivering impactful features that drive educational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user-facing features for Timely’s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integration, resulting in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and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the performance of data visualization features for school decision-makers.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optimizing data flow and enhancing application responsiveness in feature-rich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to enhance drag-and-drop interfaces, leading to a more intuitive user experience and increased user engagement with the scheduling tool.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scheduling functionalities while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delivery of robust features with a strong focus on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collaboration, knowledge-sharing,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to define well-scoped user stories, prioritizing impactful work aligned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development processes and cross-team communication, resulting in a 20% increase in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scalable applications, implementing CI/CD pipelines to streamline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insights on performance optimization and maintaining best practices in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customer issues effectively, ensuring a seamless scheduling experience and robust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efforts at Asana focusing on responsive web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high-impact features for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frontend assets, enhancing loading performance by reducing overall bundle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allowed smooth integration with various frontend components, maintaining high standards of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adoption of best coding practices and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dynamic elements, creating a streamlined user experience that effectively addressed user needs and preferences.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gather requirements, analyze problems, and propose technical solutions that drove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reliability for newly deployed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ensuring data consistency and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for maintainability and scalability, leading to reduced technical debt and improved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adoption of modern web technologies and development methodologies during rapid product iteration phases.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diverse range of client projects at Skillsoft focused on educational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reactive data binding and real-time updates, further expanding the range of user engagement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of eLearning platforms with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user interface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ensuring efficient interaction between front end and back 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sprints that encouraged iterative development and testing, enhancing delivery timelines and quality assurance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technical demonstrations and mentoring sessions for junior developers, resulting in improved onboarding and team integration.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Flask, MongoDB,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Babel, ESLint,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CI/CD,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Testing Library, Unit Testing, Integration Testing, Performance Measurement, Load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