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comprehensive experience specializing in cloud infrastructure and platform engineering. Adept at leveraging AWS technologies, Python, and CI/CD practices to enhance operational efficiencies and deliver high-quality software solutions. Proven ability to collaborate in remote environments, engaging teams to solve complex technical challenges. Excels in designing robust infrastructures and implementing scalable data processing solutions, fostering innovation in data-as-a-service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improved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optimizing costs and performance, and ensuring high availability of data processing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maintained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developer workflows and reduce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 comprehensive monitoring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team visibility into application performance and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development teams in scaling applications effectively, employing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templates to automate resource provisioning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high-quality software solutions while balancing security and operational concerns, plus ensuring compliance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Infrastructure-as-Code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Pulumi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deployments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observability of applications and reducing mean time to repair (MTTR) during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optimize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refining them for better stability and performance in cloud-based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configurations to enhance data integrity and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providing actionable recommendations to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software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across various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a fully serverless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applications and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functionality and reduce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team-oriented environment to build and maintain high-quality software,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reliability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infrastructure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logging and search capabilities, significantly improving data retrieval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Data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ETL processes, maintaining data quality across production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enabling consistent environments from development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infrastructure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Puppet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configurations, improving deployment consistency and reducing human error.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Identity and Access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(IAM) policies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and security best practices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diagnostics and operational efficiency checks, streamlining administrative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 variety of software projects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scalable architectures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meet diverse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architecture discussions, emphasizing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quality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data scientists and analysts to refine data models,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delivery of features and prompt resolution of blockers.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implement new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big data processing in real-time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optimizations and reliability checks on deployed services, reducing incidents by implementing stricter monitoring and alerts. Leading to a 30% reduction in critical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 SQL, Bash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EC2, Lambda, OpenSearch, 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Storage &amp; Processing</w:t>
      </w:r>
      <w:r>
        <w:rPr>
          <w:rFonts w:asciiTheme="minorHAnsi" w:hAnsiTheme="minorHAnsi" w:cstheme="majorHAnsi"/>
          <w:lang w:val="en-US"/>
        </w:rPr>
        <w:t xml:space="preserve">: Postgres, MySQL, DynamoDB, Redis, Apache Spark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Infrastructure &amp; DevOps Tools</w:t>
      </w:r>
      <w:r>
        <w:rPr>
          <w:rFonts w:asciiTheme="minorHAnsi" w:hAnsiTheme="minorHAnsi" w:cstheme="majorHAnsi"/>
          <w:lang w:val="en-US"/>
        </w:rPr>
        <w:t xml:space="preserve">: Docker, Terraform, Pulumi, Ansible, Datadog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Observability &amp; Security</w:t>
      </w:r>
      <w:r>
        <w:rPr>
          <w:rFonts w:asciiTheme="minorHAnsi" w:hAnsiTheme="minorHAnsi" w:cstheme="majorHAnsi"/>
          <w:lang w:val="en-US"/>
        </w:rPr>
        <w:t xml:space="preserve">: GitHub Actions, Airflow, Puppet, Chef, IAM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