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in developing scalable back-end systems and APIs in distributed computing environments. Proven expertise in leveraging diverse frameworks and tools to enhance data science capabilities and optimize machine learning operations. Adept at collaborating with cross-functional teams to deliver high-performance solutions that align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 for back-end systems at TechWize, developing and optimizing scalable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Scala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operational efficiency for AI-driven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interfaces to facilitate seamless data flow across applications, increasing system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distributed data processing, enabling rapid model training and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profiling and optimization of cloud-based applications, improving back-end performance in environments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model monitoring frameworks to track deployment health and improve functionality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enhance user experiences by ensuring smooth integration of APIs with modern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tagging capabilities across various entities in the platform for improved tracking and discoverability of deployed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CI/CD pipeline setup and robust testing frameworks, significantly improving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Expanded capabilities for hosting large language models (LLMs) in response to client demand, enabling scalable AI model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using advanced analytics tools like </w:t>
      </w:r>
      <w:r w:rsidRPr="00432203">
        <w:rPr>
          <w:rFonts w:asciiTheme="minorHAnsi" w:hAnsiTheme="minorHAnsi" w:cstheme="majorHAnsi"/>
          <w:b/>
          <w:bCs/>
          <w:lang w:val="en-US"/>
        </w:rPr>
        <w:t xml:space="preserve">Ray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resource management in training AI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deployment processes and API integrations, ensuring operational consistency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to align on project goals and incorporate feedback from major stakeholders.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components for Asana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architecture and API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containerization techniques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workflows and reducing system downtime due to incompatibilities.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integration with third-party services via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feature capabilities and increasing user adoption.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performance optimization assessments, leveraging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management and resource allocation.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establishing CI/CD pipelines that automated testing and deployment processes, reducing lead times for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science teams to develop models that utilized versioned data sets in </w:t>
      </w:r>
      <w:r w:rsidRPr="00432203">
        <w:rPr>
          <w:rFonts w:asciiTheme="minorHAnsi" w:eastAsia="Times New Roman" w:hAnsiTheme="minorHAnsi" w:cs="Times New Roman"/>
          <w:b/>
          <w:bCs/>
          <w:lang w:val="en-US"/>
        </w:rPr>
        <w:t xml:space="preserve">MLflow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model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unit and integration testing to ensure application integrity and performance, using tools like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 planning and retrospectives to improve team coordination and project iterations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Amazon Web Services (AWS)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scalable applications, ensuring high availability and redundancy across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cross-disciplinary teams to fine-tune product functionalities based on client feedback and analytics data.</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corporate training software at Skillsoft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interface and system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enhancing back-end services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smoother user interaction and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benchmarking and optimization projects to improve training module efficiency, which led to a 25% increase in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Scala, Go,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Docker, Kubernetes, MLflow, KubeFlow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gRPC, Seamless API Integration, Model Registries, Version Control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SageMaker, CI/CD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End-to-End Testing, Performance Profiling, CI/CD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