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9 years of experience specializing in building highly scalable, distributed backend systems. Proven track record in integrating machine learning with distributed systems to combat fraud and enhance user security. Expert in Java, cloud infrastructure, relational and NoSQL databases, and distributed systems. Adept at collaborating with cross-functional teams to design effective engineering solutions and improve practices. Looking to leverage my expertise in a challenging role at Sift to contribute to the Account Defence product.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highly scalable, distributed 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capable of processing over 200 million events daily.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solutions for real-time fraud detection leveraging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Flink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vast data streams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define project requirements, ensuring alignment with user needs and technical feasibility.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to improve system performance,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reductions in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for feature extraction and model training, increasing fraud detection rates by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distributed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engineering fundamentals, fostering a culture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system performance and health, causing immediate actions on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rollout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to address complex customer challenges, ensuring scalability and reliability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evolving engineering practices, promoting the adoption of new tools such as </w:t>
      </w:r>
      <w:r w:rsidRPr="00432203">
        <w:rPr>
          <w:rFonts w:asciiTheme="minorHAnsi" w:hAnsiTheme="minorHAnsi" w:cstheme="majorHAnsi"/>
          <w:b/>
          <w:bCs/>
          <w:lang w:val="en-US"/>
        </w:rPr>
        <w:t xml:space="preserve">Apache Beam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data processing.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backend features for customer-facing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architectural planning sessions to integrate serverless architectures with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API Gateway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data scientists to integrate predictive models into production systems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APIs and services leveraging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in-memory data storage, optimizing access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distributed caching strategies with </w:t>
      </w:r>
      <w:r w:rsidRPr="00432203">
        <w:rPr>
          <w:rFonts w:asciiTheme="minorHAnsi" w:eastAsia="Times New Roman" w:hAnsiTheme="minorHAnsi" w:cs="Times New Roman"/>
          <w:b/>
          <w:bCs/>
          <w:lang w:val="en-US"/>
        </w:rPr>
        <w:t xml:space="preserve">Memcached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speeds and reducing backend 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the use of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querying in frontend services, enhancing API flexibility and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Debezium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change streaming to ensure database consistency across multiple systems and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onboarded new team members in cloud-based development practices, focusing on effective usage of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operational processes by employing monitoring solutions like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capture application performance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software engineering processes and design patterns meticulously, supporting knowledge transfer within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with a focus on backend functionality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successfully meeting tight deadlines.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validation and integrity checks in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ensuring high data quality and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using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infrastructure as code workflows and enhancing team agility.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onboarding new technologies such as </w:t>
      </w:r>
      <w:r w:rsidRPr="00432203">
        <w:rPr>
          <w:rFonts w:asciiTheme="minorHAnsi" w:eastAsia="Times New Roman" w:hAnsiTheme="minorHAnsi" w:cs="Times New Roman"/>
          <w:b/>
          <w:bCs/>
          <w:lang w:val="en-US"/>
        </w:rPr>
        <w:t xml:space="preserve">Apache ZooKeeper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coordination of distributed services, enabling high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architecture documentation and technical specifications to guide development efforts and foster better understanding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meetings to ensure alignment with product goals, prioritizing security and performance in software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and developed internal tools for monitoring and managing data processes, resulting in a 30% increase in operational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Golang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HBase, BigTable,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Apache Flink, Spark, Spring Boot, Apache Beam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Prometheus, Grafana, New 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