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 years of demonstrated expertise in building scalable and high-availability applications. Proficient in Java and Ruby, with a strong background in developing backend systems using MySQL, Postgres, AWS, and Docker. Adept at mentoring engineers, driving improvements in infrastructure, and collaborating cross-functionally to deliver robust solutions for guest and partner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guest and hotel partner-facing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improvements, driving long-term technical roadmap alignments with company goals and enhancing overall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maintain system integrity of a high-traffic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participated in on-call rotations, addressing critical SLAs and maintaining system uptime above 99% through proactive monitoring and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streaming capabilities and improve application performance while ensuring smooth integration with existing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into the tech stack, including conducting experiments with server-driven UI architectures to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 APIs, optimizing response times and ensuring adherence to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debugging for backend services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frameworks, improving deployment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patterns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high standards of code quality, maintainability,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reducing deployment times.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services for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creating seamless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efficient data access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performance tuning and optimization for high-traffic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 effectively to manage traffic fluctuations.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while leading discussions on improving coding best practices and incorporating test-driven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event-driven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resilience and scalability of backend systems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upcoming technologies, creating proof-of-concept applications to evaluate for future use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in project management, coordinating multiple teams to ensure timely delivery of product features, and enhancing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faster and more reliable integration and deployment processes with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internal tools that streamlined team workflows and improved productivity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time, significantly enhancing overall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elevating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courses utilizing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incorporating advanced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enhance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quality assurance activities on software releases, contributing to a decrease in reported issues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agile development and project visibility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user feedback to optimize and iterate on feature requirements, maintaining prioritization of key deliverables.  Volume increased by over 300%.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Ruby, Python, JavaScript, SQL, HTML, CSS,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Spring, React, Django, Kafka, jQuery, Bootstrap,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Swagger, Postman,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