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results-oriented Software Engineer with over 9 years of experience in developing scalable, high-performance applications. Proven expertise in collaborating across teams to drive user acquisition and engagement through technical innovation. Adept in Python, TypeScript, and React, alongside extensive experience in A/B testing frameworks and analytics tools. Passionate about leveraging technology to enhance user experiences and simplify complex processes for financial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 onboarding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activation metrics for new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A/B testing frameworks for new product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segmentation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marketing and product teams to enhance onboarding experiences, leading to improved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interactions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functionalities in the personal finance app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users with a intuitive interface for financial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maintained high standards of code quality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CI/CD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analytics tools to track user behavior and optimize features based on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sub-systems through thorough analysis and refactoring of codebases, addressing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billing systems and monetization modules to support freemium business models, ensuring seamless transitions for subscribing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contributed to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feature enhancement with sustainable technical practices, ensuring the agility of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new customer segment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enriched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integration of experimentation frameworks,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insights into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create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transaction handling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progress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fostering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with the UX team to gather feedback and iteratively improve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workshops to align engineering goals with business objectives, supporting growth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enhancing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 cohesive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reports and dashboards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visualization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specifically libraries enhancing testing capabilities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team workshops to share knowledge on best practices for code quality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financial department in developing an analytics tool for revenue predictability, resulting in a more accurate financial model for the product launch, increasing forecast accuracy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r>
        <w:rPr>
          <w:rFonts w:asciiTheme="minorHAnsi" w:hAnsiTheme="minorHAnsi" w:cstheme="majorHAnsi"/>
          <w:lang w:val="en-US"/>
        </w:rPr>
        <w:t xml:space="preserve">: Jest, Mocha, Chai, A/B Testing, Segment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PostgreSQL, MongoDB, MySQL, Redis,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Jira, Slack, Figma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