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of expertise in building scalable backend systems using Go, Kubernetes, and distributed systems. Proven track record in designing and managing cloud-based applications in production environments, utilizing DevOps practices effectively. Strong background in performance optimization, infrastructure management, and agile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architecture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high-availability backend system, improving response times and ensuring robust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 cycles and efficient resource management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service deployments and operational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reducing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optimize performance and reliability of distributed systems,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durability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troubleshooting and resolving production issues,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ensuring a hands-on approach to service ownership.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orchestrated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service lifecycle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Kustomize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enhancements to network performance by utilizing knowledge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BGP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effective traffic routing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internals, fostering a strong technical foundation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streamlining development workflows and improving software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enriching the development tools available within the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solutions, ensuring optimal operation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system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emphasizing best practices in maintaining code quality and fostering a collaborative engineering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implementing robust API endpoints to facilitate smooth communication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scalable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automated deployments and service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translated them into technical solutions, enhancing product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performance, leading to a significant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evaluations and system audits, ensuring services adhered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reliability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optimized database schemas and manage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routine application monitoring tasks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issue detection and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contributing to sprint planning and retrospectives, enhancing team productivity through continuous improvement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communication and understanding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Undertook initiatives to enhance internal tools and workflows, reflecting strong ownership of service lifecycle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backend functionalities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learning management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migration of legacy systems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resolution of application issues, leveraging strong analytical skills in conjunction with debugging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RESTful API, improving data accessibility for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initiatives, resulting in a 20% performance increase across key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designing and implementing unit tests, enhancing code reliability and reducing bug frequency during releases.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JavaScript,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Flux, gRPC, Helm, GitOps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GCP,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Argo CD,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