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9 years of progressive experience in designing, developing, and deploying applications, utilizing technologies such as TypeScript, React, Node.js, and enhancing performance via PostgreSQL and Kubernetes. Proficient in driving product architecture and fostering collaboration across teams in B2B SaaS environments, demonstrating a comprehensive knowledge of web technology best practices and a dedication to improving developer experiences through innovative solutions and mentorship. Strong ability to navigate asynchronous work environments and complexities of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real-time collaboration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scalable data visualization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rich text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editing capabilities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Draft.js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powered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Leaflet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Mapbox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presentation.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multiple teams to deliver strategic solutions for complex product design challenges while ensuring high levels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projects that involved building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integrations with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third-party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async code reviews and pair programming sessions to enhance team code quality and velocity while mentoring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for faster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all applications maintained high-performance benchmarks and functionality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developer experience by integrating tools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client-side observability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existing toolchains that supported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documentation sessions to promote a culture of knowledge sharing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development practices in an async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libraries that reinforced team visibility in tech communities, expanding the project’s reach and fostering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team collaboration tools and internal documentation standards to streamline tasks and boost productivity across remote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and maintained existing systems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collaborative project management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innovative enhancements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and product managers to design and enhance user interfaces, ensuring an intuitive experience leveraging modern web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integration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APIs, achieving seamless data synchronization within B2B SaaS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improve scalability of applications hosted on AWS and optimally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media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client-server interactions utilizing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server load and response times on average.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by adopting and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improving the speed of product releases and feature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designing complex queries to support application functionalities, while ensuring data integrity and security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track and improve team workflows, promoting efficiency and accountability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improve application modularity and resilience, enabling teams to rollout updates independently.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performance through optimization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load times and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training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Skillsoft, providing engaging learning platforms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Learning Management System (LMS) integrations with existing corporate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elements, enhancing user experience across different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cross-browser testing ensuring compatibility and performance across multiple platforms and devices to improve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content management and user analytics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data processing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the development team to refine deployment processes, reducing the average delivery time by 20% through effective CI/CD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TypeScript, Vite,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PostgreSQL, Redis, RESTful APIs,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Kubernetes, Docker,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Libraries</w:t>
      </w:r>
      <w:r>
        <w:rPr>
          <w:rFonts w:asciiTheme="minorHAnsi" w:hAnsiTheme="minorHAnsi" w:cstheme="majorHAnsi"/>
          <w:lang w:val="en-US"/>
        </w:rPr>
        <w:t xml:space="preserve">: Jest, Mocha, Express.js, Socket.io,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Handling &amp; Integration</w:t>
      </w:r>
      <w:r>
        <w:rPr>
          <w:rFonts w:asciiTheme="minorHAnsi" w:hAnsiTheme="minorHAnsi" w:cstheme="majorHAnsi"/>
          <w:lang w:val="en-US"/>
        </w:rPr>
        <w:t xml:space="preserve">: CSV, Excel, PDF, JWT, XML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