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full-stack web development. Proficient in modern TypeScript, React, Node.js, and proficient in databases such as PostgreSQL. Expertise in building scalable, secure applications on cloud platforms like AWS and Azure. Proven ability to collaborate with design teams to develop intuitive user interfaces, maintaining high code quality through mentorship and code reviews. Strong background in functional programming techniques, agile methodologies, and maintaining operational excellence in production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Developing full-stack web applications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 a functional-first style to meet client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Implementing clean, modern UIs based on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mockups through close collaboration with product designers.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Building efficient and scalable backend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improving codebases, managing technical debt effectively while aligning data models with real-world domains.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Leading technical discussions and writing design documents to enhance system architecture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Collaborating with QA engineers to develop comprehensive test cases ensuring features are well-documented and testable.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Participating in Agile development processes including sprint planning, daily stand-ups, and retrospectives to promote transparency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Executing deployments and supporting production systems, responding to incidents and working with DevOps on infrastructure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Mentoring junior engineers through code reviews and pair programming to raise the team's technical competency.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ensuring integrated workflows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to streamline the development and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Maintaining documentation extensively to foster knowledge sharing and team understanding of the technical environment.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efficient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while ensuring feature completeness and performance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workflows, collaborating effectively with cross-functional teams for optimal project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the reliability of applications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cloud services like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deploy applications and manage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for better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interfaces using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compliance with UX/UI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application state and enabling efficient data flow within the application framework.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CI/CD tools, improving release cycles and minimizing downtime.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team workflows and productivity.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contributed improvements to existing codebases, focusing on code quality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applications to modern stacks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enhanced performance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new hires on the technical stack and best coding practices utilizing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integration of third-party APIs to expand application functionality, ensuring seamless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manual testing by implementing automated tests, streamlining QA processes and improving delivery timelines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Node.js, Express.js, Redux, Figma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Google Cloud Platform,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Jest, Webpack, Mocha, JIRA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Scrum, DevOps, CI/CD,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