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full-stack application development. Proficient in delivering secure, scalable, and high-performance systems using a broad range of modern technologies. Proven track record in mentoring junior engineers, optimizing system performance, and driving innovation. Adept in collaborating with cross-functional teams to align technical solutions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full-stack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secure and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back-end integrations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third-party APIs to optimize insurance workflows and enhance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 cycles and minimizing downtime for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 and improved deployment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best practices in coding, architecture, and agile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SEO-optimized pages focusing on user experience across multiple insurance products including auto, home, and health insurance.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swiftly identifying and resolving production issues for enhanced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ingestion pipelines,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querying and analytics on user engagement metrics, informing product development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they meet security best practices and scalability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documentation for software solutions, aiding in knowledge transfer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and technology evaluations, leading initiatives to incorporate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A/B testing initiatives for major application features to improve user experience and drive higher conversion rates for insurance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public-facing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flow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deployments and monitored application health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level of stability and performance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setting, refining workflows and practices to ensure timely delivery of high-quality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like S3 and Lambda into applications for better scalability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coding practices and enhance overall code quality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to efficiently handle user data and analytics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product development teams to directly translate business requirements into technical specifications and design documents.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through database optimization and efficient query design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initiatives contributing to broader organizational goals in technology adoption and process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sessions to validate features against business requirements, enhancing overall customer satisfaction through iterative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end-user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unit testing protocols within the team, leading to an increase in test coverage to over 85% for new features by the end of the second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Next.js, Node.js, Express,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Cassandra,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Monitoring</w:t>
      </w:r>
      <w:r>
        <w:rPr>
          <w:rFonts w:asciiTheme="minorHAnsi" w:hAnsiTheme="minorHAnsi" w:cstheme="majorHAnsi"/>
          <w:lang w:val="en-US"/>
        </w:rPr>
        <w:t xml:space="preserve">: Jest, Mocha, Chai, Datadog,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