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Full Stack Software Engineer with over 9 years of experience in building scalable web applications and APIs. Proficient in both frontend and backend technologies, particularly Python and React, with a strong foundation in software architecture and development best practices. Adept at collaborating with cross-functional teams to design, implement, and optimize solutions that drive business value while ensuring high standards of code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full-stack development of a robust AI-powered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modularity and maintainability of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and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facilitating secure user authentication and payment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adhered to coding standards, resulting in a codebase that was easy to maintain and extend.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business requirements into technical specifications, enhancing team synergy.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reliability leading to fewer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to decompose monolithic systems, improving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smoother deployments and faster iteration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access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performance identified through monitoring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component library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design system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full lifecycle of web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web design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 performance through rigorous debugging practices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products on time,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UI components for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tailored to meet specific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develop modular systems, resulting in reduced downtime and increased deployment frequency.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projects using services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improved scalability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which reduced technical debt and improved overall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user-friendly interfaces through wireframes and feedback sessions with design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deployment of applications to cloud services, ensuring compatibility and performance across different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for building a large-scale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Written comprehensive documentation for software design methodologies and APIs utilized in projects, improving communication among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database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CRUD operations within applications and stable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smoother updates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toward reducing load time and increasing efficiency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using caching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JavaScript,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Django, Flask, Node.js,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Microservices, Socket.io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Mocha,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