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specializing in building high-quality web applications within the Web3 ecosystem. Expertise in designing and developing performance-driven decentralized applications using modern JavaScript frameworks and blockchain technologies. A collaborative engineer with a strong focus on both frontend and backend development, aiming to enhance user experiences and drive adoption of new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user interaction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Monad 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 contracts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 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interaction with decentralized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dashboards to showcase real-time network activity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transparency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multi-tier architecture solution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optimizing data retrieval and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user-centric features and improve onboarding processes for new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SDKs that abstract the complexity of blockchain interactions, streamlining the development experience for third-party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of features and updates without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 and functionality through rigorous unit and integration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foster team collaboration and quick adaptability to evolving project requirements and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wallet connectors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users seamless blockchain interaction across different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existing systems for performance bottlenecks, leveraging profiling tools and monitoring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led code reviews, promoting best practices and continuous improvement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web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significant improvements in the performance of internal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to serve client-side applications,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user data and interactions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Dialogued closely with cross-functional teams to ensure cohesive feature development, resulting in enhanced product functionality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performance testing to deliver robust and scalable applications that meet high availability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versioning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effective branching strategies and code review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styling, creating responsive and accessible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optimizations on web applications, resulting in a notable decrease in page load times and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sharing best practices and enhancing the team's technical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optimization techniques for data retrieval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part in daily stand-ups and sprint planning sessions to align with ongoing product objectives and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high-impact learning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secure API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Customized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support application functionality,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translate functional requirements into technical solutions, streamlining business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testing and debugging to ensure application reliability and functionality, reducing post-launch issues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exchange between client and server, enhancing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architecture, utilizing cloud solutions to improve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Next.js, Node.js, Svelte, SvelteKit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Web3.js, Smart Contracts, Wallet Connectors, Ethereum Transaction Lifecycle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Jest, Mocha, GraphQL,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CI/CD, Terraform, Truffle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