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specializing in building scalable web applications with cutting-edge technologies. Proficient in React, TypeScript, and blockchain technologies such as Solana web3.js and ethers.js. Demonstrated success in feature development, user experience enhancement, and cross-chain integration within the crypto ecosystem. Proven track record of interface design, user feedback incorporation, and team collaboration to drive product innovation and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feature development for the Phantom Extension and website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React-Query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blockchain integration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Ethereum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solana-web3.js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interfaces by collecting, analyzing, and implementing feedback from end-users and developers to enhance the overall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new products and initiatives that supported additional blockchain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for junior developers, fostering a culture of excellence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and unit testing, ensuring robust application functionality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calls to retrieve and manage data efficiently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build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CI/CD pipelines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user feedback sessions to iterate on product design and functionality, aligning development with market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responsive design strategy that improved usability across devices, increasing engagement rates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discussions on blockchain strategy and roadmap for future developments within the Phantom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team meetings to set development priorities and strategies that align with company-wide goals.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web applications at Asana,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backend processing speed, enabling reduced load times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refactoring legacy code, resulting in a measurable decrease in application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documentation and tutorials to assist developers in utilizing APIs more efficiently, fostering community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 meetings and sprint planning sessions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testing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ensuring code quality, achieving 90% code coverage across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front-end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Hooks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reusable components to boost development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workshops on modern JavaScript technologies for new team members, enhancing team skill sets and project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rollback times and enhancing developer productivity within the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educational content for on-demand courses at Skillsoft,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responsive web design methodologies, enhancing accessibility and user experience across various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prototypes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projects, reducing development time by 25% through improved design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feedback collection mechanisms to improve course materials and tools, resulting in increased user satisfaction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Consumed and integrated user data to enhance learning tools, aligning features with user needs to facilitate learning.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changes and collaborate effectively within the development team.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Solana, Ethereum, Polygon, web3.js, ethers.js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React-Query, Redux, MobX, Axios,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Webpack,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npm, Yarn, Postman,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