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frontend development and dedicated to creating exceptional user experiences. Proficient in HTML, CSS, JavaScript, and React with a focus on building scalable web applications. Proven ability to lead development projects and mentor junior engineers. Keen advocate for design patterns and best practices in frontend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high-performance, user-friendly applications for order handling and styling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shopping experience for petite women.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reusable component libraries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Styled Components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in design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Cypress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application bugs and improving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Webpack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Babel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transpilation, resulting in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user-centric interfaces, incorporating UI/UX best practices to improve overall site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maintainability, leading code reviews and mentoring junior engineers on clean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project lifecycle and improve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technical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the maintainability of legacy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new technologies and tools to improve workflow efficiency, successfully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build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utilizing an agile approach to effectively manage priorities and deliverable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documentation of front-end architecture and codebase, enabling better on-boarding for new hires and consistent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testing to gather feedback and iterate on application features, ensuring customer satisfaction and aligning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frontend features for project management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crafting intuitive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Collabored closely with UX/UI designers to translate designs into efficient code,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ensuring a responsive layout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frontend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Jest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Cypress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delivery of high-quality code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into responsive web applications to enhance functionality, successfully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frontend systems and components, facilitating clearer communication across teams and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organization by implementing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employing Agile methodologies to adapt to evolving project requirements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Brought new ideas for product improvements based on customer feedback and analytics data, driving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codebases and streamline collaboration within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sharing by hosting lunch &amp; learns on new frontend technologies and development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 with engaging UI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regularly communicating progress and challenges through daily stand-up meetings and retrospectives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onboarding of new developers and improved team cohesion through mentorship and knowledge sharing in current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modern JavaScript features to enhance code functionality and performance, including ES6 syntax, Promises, and Async/Await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versioning and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organized code delivery and facilitating seamless collaboration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efforts with backend teams to align on API specifications and ensure smooth data flow within applications,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Jest, Cypress,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Package Managers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Yarn, npm,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Markdown, JIRA, Swagger,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UI/UX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InVision, Sketch,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