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comprehensive experience in software development and infrastructure optimization. Proven expertise in enhancing developer experience through collaborative problem-solving and leveraging cutting-edge technologies, including Go, React, and CI/CD practices. Adept at streamlining workflows, improving code quality, and implementing robust testing frameworks that facilitate rapid product iteration and performance metrics tracking.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key infrastructure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build and test environments, enhancing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developer workflows across multiple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web, resulting in significant usability improvements for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pain points in developer environments, driving meaningful innovations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observability tools, integrating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feedback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high-quality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troubleshooting sessions for complex technical issues at all stack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technologies and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efforts for their adoption and contributing to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maintainable, testable, and performant application code, actively contributing to the company’s open-source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developer productivity metrics using custom dashboards, allowing engineering leadership to prioritize investment effectively in tooling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developer experience improvements, fostering a culture of ownership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enhancing deployment cycles and reducing QA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systems to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reducing costs.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internal development tooling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services, resulting in a more cohesive user experience for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codebase test coverage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dashboards for productivity tracking and workflow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developer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mitigated deployment errors and enhanced recovery times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feedback loops for engineering teams throughout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best practices, significantly reducing development times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API testing process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immediate feedback for endpoint functionalities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reviews of existing platforms, implementing small but impactful improvements that collectively raised application resilience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engineering projects, fostering a quality-first mindset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for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CI, further improving the development lifecycle and delivering software faster than before.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for performance and code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improved system performance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 analysis, enhancing operational visibility for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prototyping, leading to rapid iterations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end-to-end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testing efficiency and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efforts to ensure existing codebases maintain quality and efficiency, utilizing principles of clean coding throughout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adherence to security practices by introducing standard protocols and conducting security audits within the development pipeline. Successfully moved 80% of performed audits to automated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Scala, PHP, TypeScript, Swift, Kotlin,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Gorilla, Django, Flask, JUnit, Mocha,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Travis CI, Git, GitHub Actions,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Kafka, Prometheus, Grafana,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Cypress, Postman, JUnit, SonarQube, Mocking,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