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backend development, specializing in building scalable, resilient cloud-based applications using AI technologies and microservices architecture. Proven track record in penetration testing, vulnerability management, and integrating monitoring capabilities. Adept at collaborating with cross-functional teams to deliver high-quality, well-tested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cybersecurity testing systems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platform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high-performance microservices, improving execution speed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deployment and high availability of new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run highly-available software systems, optimally configuring resources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issues across distributed systems,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PubSub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messaging.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measures for backend modules, proactively addressing system availability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reviews, fostering a culture of excellence and providing mentorship to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well-tested, scalable systems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 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ensuring alignment with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with Product and Operations to align on project milestones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feedback loops in development cycles, driving improvements based on insights from operations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specifications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integration and functionality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continuous learning and knowledge sharing within teams, organizing workshops on emerging technologies and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high-traffic applications for a large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optimize deployments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integrated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driving improvements in software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asynchronous messaging for task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decoupling and enhancing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queries, reducing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workflows for multiple projects, increasing team efficiency by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within project teams, ensuring adaptive planning and iterative progress towards development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collaboration to ensure transparent tracking of project milestones and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discussions,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 across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efforts to migrate legacy systems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updating workflows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teams to define requirements and deliver solutions that met business objectives, improving stakeholder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processing operations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throughput by refactoring key services based on performance benchmarks and load tests.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Java, C#, C++, Rust,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gRPC, Docker, Kubernetes, Domain Driven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Google PubSub, Kafka,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NoSQL, RDBMS, MongoDB,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BDD, Unit Testing, Agile Teams, Monitoring,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