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specializing in building scalable backend solutions and developer productivity tools. Proficient in modern cloud technologies and debugging complex systems. Expertise in languages and frameworks including Ruby, Go, and Kubernetes, with a proven track record of implementing high throughput infrastructure services. Committed to delivering high-quality, well-tested code and providing exceptional internal support to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 for managing containerized microservices, enhancing deployment efficiency and scalability for backend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fault-tolerant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resource allocation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improving team productivity by streamlining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to define and execute the product roadmap for backend engineering initiatives, aligning technical solutions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troubleshooting and debugging of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response time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backend services, enhancing team onboarding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emphasizing best practices for writing clean, testable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enforcing coding standards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release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on cloud architecture, coding standards, and efficient use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processing workflows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reducing response times during peak traffic.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and implementation of internal APIs, promoting reusability and collaboration among development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scalable REST APIs that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refine feature specifications and establish a clear development roadmap, ensuring timely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standardizing development environments and enhancing deployment consistency across different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high code quality and reliability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optimized queries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speeds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system security through rigorous code audits, ensuring best practices were followed in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Expanded existing systems to handle a 50% increase in traffic by scaling backend capabilities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system architecture and recommended enhancements, achieving greater system reliability and performance in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environment to identify and resolve complex bugs across multiple software systems, reducing the instance rate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agile ceremonies, streamlining workflows and improving project visibility over 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integration with various platforms and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Cassandra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solutions while ensuring high availability and redundancy.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for existing applications, leveraging profiling tools and monitoring solutions to enhance throughput and minimize latency.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and maintained RESTful APIs for mobile applications, ensuring secure and efficient data exchange between client and server.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response time and reducing load on primary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design, focusing on scalability and resiliency, directly impacting the uptime and reliability of deployed applications by 45%.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Go, Python, Java, JavaScript,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Rails, Gin, React, Express.js,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Cassandra,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CircleCI, Prometheus, Grafana, Kibana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