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and detail-oriented software engineer with over 9 years of experience in designing, developing, and delivering scalable backend systems. Demonstrated expertise in creating high-quality distributed systems and leading engineering teams in diverse environments. Committed to fostering a culture of quality and ownership within technical teams. Proficient in Python, Kotlin, AWS, Kubernetes, and MySQL, with a keen ability to solve complex engineering challenges and advocate for best practices across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for a loan processing system, ensuring high availability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facilitating continuous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lifecycle and reducing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specifications and deliver complex features, improving stakeholder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queries that resulted in a 15% reduction in response times for API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improve application security by integrating best practices and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for writing high-quality and maintainable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monitoring dashboards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system health and performance metrics, enabling proactive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regular tech talks to advocate for new technologies and methodologies, fostering a continuous learning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thorough testing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25% and minimizing production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for processing large datasets effectively,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on-call support and operational responsibilities, ensuring system reliability and uptime under high traffic conditions.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a high-availability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cluster that managed containerized applications across multiple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payment processing backend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transaction efficiency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monitoring system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system performance and logs, aiding in quicker troubleshooting.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and analytics teams to deliver data-driven features, enhancing 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standardize application environments, ensuring consistency across development and production settings.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documentation and implementation guides to foster knowledge transfer and ensure onboarding effectiveness for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performance tuning sessions that improved backend response times by 20% through code optimization and efficient database indexing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impactful A/B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Feature Toggles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assess new features, driving data-informed product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the migration from a monolith to microservices architecture, enhancing deployment speed and agility.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learning modules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 applications, focusing on UX design principles to increase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onboarding processes by developing automated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setup and configuration, reducing time to productivity by 40%.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across web and mobile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project documentation and facilitated scrum meetings, ensuring clear communication and alignment on project goals and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enabling team collaboration and maintaining project history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audits to identify performance bottlenecks, recommending solutions that improved system reliability and performance by measurable standards.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Kotlin, Java, Go,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Flask, Express, Django, Hibernate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Jira, Terraform,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