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building robust and scalable distributed systems. Expert in backend development using Go, SQL, and data-driven applications. Proven track record in driving technical excellence through innovative solutions and a collaborative approach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Liftoff's attribution systems, leading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devise strategic plans, focusing on the integration of machine learning capabilities into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writing clean and maintainable code, fostering a culture of coding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frameworks, enhancing the reliability and performance metrics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scaling of applications, achieving streamlined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code reviews to ensure the adherence to coding standards and maintainability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knowledge to optimize backend processes, significantly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management of application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to provide technical insights that informed product development and feature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refactor key software components, resulting in a measurable decrease in latency and improved system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real-time data analytics to enhance user engagement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shift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resilience and scalability of backend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highly scalable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resolving complex business logic issues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team in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interoperability and client-server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database solution to streamline data storage and retrieval processes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notable improvement in query response times and overall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measures through OAuth and JWT protocols to protect sensitive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practices through participation in daily stand-ups and sprint retrospectives, substantially boosting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ensuring superior collaboration among distributed teams over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to identify bottlenecks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resilience of system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designing microservices architecture focusing on resource efficiency and modularity of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and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legacy systems to modern frameworks, which involved extensive migration of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full development cycle from planning to deployment of software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third-party APIs, which expanded functionality and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engineers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team efficiency,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page load times (by up to 30%) through optimizing frontend assets and leveraging caching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Express.js, Django, Flask,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Ginkgo,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