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9 years of experience in developing scalable web applications and platforms. Proficient in leveraging Typescript, React, and RESTful APIs to enhance user-centric experiences in audio and video content creation. Strong foundation in computer science principles with expertise in data structures, algorithms, and database management. Proven ability to lead projects and collaborate within cross-functional teams to deliver innovative solutions in fast-paced environments. Committed to the principles of high ownership and continuous growth in technology-driven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a cutting-edge audio and video editing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in creative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real-time collaboration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interactions, and improving user retention metrics by providing intuitive editing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component libraries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faster UI development for agent-based editing, ensuring high quality and adaptability for future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testing frameworks to experiment and optimize user flows, resulting in a 20% increase in user satisfaction scores based on feedback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ensuring optimal performance of the platform in real-time content editing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researchers to integrate machine learning models that analyze user behavior, enhancing our agent's responsiveness and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of features and improvements and streamlining development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monitoring system for evaluating software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reductions in downtime and improved user feedback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optimizations around model accuracy in video editing, effectively improving the performance of various media processing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modern development practices and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modular application design, fostering a culture of continuous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ensuring maintainability and compatibility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product team to iteratively refine the agent's design based on user feedback and metrics, proactively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features for a collaborative task management tool,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workflows and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relocation of legacy APIs to a microservices architecture, resulting in increased application resilience and scalability, collaborating with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application's reliability and accelerate development cycles, ensuring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served as a backbone for various internal and external applications, optimizing the interactions among diverse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frontend enhancements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type safety and reduce runtime errors, yielding a more robust application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data storage solutions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speeds, reliability, and scalability of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establish an intuitive UI for project management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sessions, focusing on client-side rendering and reducing load times through strategic caching and pre-fetch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to represent engineering perspectives during sprint planning and retrospectives, ensuring alignment with organizational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teams in cloud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significantly improving deployment strategies and reducing runtime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online learning platform, implementing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learning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that integrated course management tools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navigation for users and educators.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functionality with rigorous unit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quality user experience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and maintaining REST APIs for integration with third-party educational tools, promoting interoperability and feature expansion.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gather user feedback on platform features, utilizing insights to iterate on design and evaluate user experience, contributing to overall satisfaction. Produced analytics reports to track user engagement and service delivery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JavaScript, TypeScript, React, Node.js,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APIs</w:t>
      </w:r>
      <w:r>
        <w:rPr>
          <w:rFonts w:asciiTheme="minorHAnsi" w:hAnsiTheme="minorHAnsi" w:cstheme="majorHAnsi"/>
          <w:lang w:val="en-US"/>
        </w:rPr>
        <w:t xml:space="preserve">: Postgres, Redis, RESTful APIs, GraphQL,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Webpack, Jest, Visual Studio Code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Methodologies &amp; Practices</w:t>
      </w:r>
      <w:r>
        <w:rPr>
          <w:rFonts w:asciiTheme="minorHAnsi" w:hAnsiTheme="minorHAnsi" w:cstheme="majorHAnsi"/>
          <w:lang w:val="en-US"/>
        </w:rPr>
        <w:t xml:space="preserve">: Agile, CI/CD, Unit Testing, TDD, Microservices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&amp; Machine Learning</w:t>
      </w:r>
      <w:r>
        <w:rPr>
          <w:rFonts w:asciiTheme="minorHAnsi" w:hAnsiTheme="minorHAnsi" w:cstheme="majorHAnsi"/>
          <w:lang w:val="en-US"/>
        </w:rPr>
        <w:t xml:space="preserve">: TensorFlow, PyTorch, Natural Language Processing, Reinforcement Learning, Machine Learning Algorithms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