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developing and optimizing advertising products. Adept at utilizing a wide range of programming languages and technologies including Go, Python, Scala, and Docker. Proven track record of designing scalable systems and improving operational efficiencies in high-stakes environments. Strong expertise in both backend and frontend technologies that enhance user interactions and increase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advertising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platform stability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high-traffic volumes and decrease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of ad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large datasets for ad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seamless integration with partner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intuitive user workflows that increased advertiser satisfaction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 and continuous integration, enhancing deployment times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which decreased load times for ad retrieval,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system optimization, ensuring high availability using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testing, and performance optimizations in a remote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advertising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reach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requirements and deliver features on time,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frequent updates and releases without system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new features into the ads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quicker access and reporting capabilities for ad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advertising solutions across geographies.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event-driven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monitoring system performance and stability after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facilitating smooth transitions between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functionality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discussions focusing on maximizing throughput and reliability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user interaction and ad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deliver ad features that align with user needs and market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supporting front-end advertising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and analysis processes for advertising campaigns, achieving insights into ad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reviews ensuring best practices and adherence to quality standards were met throughout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with QA teams to implement effective testing strategies that increased product reliability, contributing to a 20% decrease in bugs reported post-release.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Scala, Java, C++, JavaScript, SQL, Thrift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Kafka, Kubernetes, Docker, Redis, Postgres, BigQuery, Druid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Baseplate, Argo, 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Helm, CloudFormation, App Engine,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APIs, REST, GraphQL, Event-Driven Architecture, CI/CD,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