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developing and optimizing machine learning models for automotive applications. Proficient in deploying advanced machine learning solutions to enhance self-driving vehicle technology, ensuring efficient operation on both on-board and off-board environments. Expertise in Python, C++, Linux, and various machine learning frameworks, with a strong background in system architecture and software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low-level ML runtime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advanced machine learning models to enhance self-driving capability for vehicles.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ML model deployment procedures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in both on-board and off-board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interdisciplinary teams to innovate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system performance through effective coding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hardware-aware ML optimizations to improve model execution efficiency on dedicated automotive hardware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for ML model serving, reducing response time by optimizing data 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machine learning software to ensure robustness and compliance with automotive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train models for object detection and lane identification in autonomous driving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embedded systems, ensuring that ML models communicate effectively with automotive hardware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 for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health metrics in a real-time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drive software optimization and explore innovative AI solutions tailored for vehicle autonomy.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fostering their development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ML model optimization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software solutions to enhance Asana's integrated task management system,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improving backend performance by restructuring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simultaneous requests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handling, providing robust storage solutions for user activities and project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contributing to sprint planning and daily stand-ups to ensure timely delivery of software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create isolated development environments, facilitating smooth CI/CD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in collaboration with QA teams, significantly reducing bugs during production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streamline deployment processes, ensuring seamless updates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Asana's platform, enabling richer feature sets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coding practices and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knowledge transfer and collaboration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Skillsoft's platform improvement by optimizing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through the development of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multimedia content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analysis on existing software systems, identifying bottlenecks and deploying fixes to improve user satisfaction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program troubleshooting,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during collaborative projects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database management, reducing manual interventions and errors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CentOS, Windows,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