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the Salesforce ecosystem. Proven track record in designing, developing, and implementing scalable solutions across multiple Salesforce Clouds using Apex, LWC, and Salesforce integrations. Adept at optimizing and extending Salesforce features while adhering to best practices and architectural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implemented high-quality solutions using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Lightning Web Components (LWC)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Service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Experience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Copado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CI/CD processes, enabling quick and effective promotion of changes through different Salesforce environments including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classes, triggers, and batch processes to ensure reliable execution of backend operations across Salesforce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assets and components that streamlined development and improved the efficiency of the team while adhering to strict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achieving over 90% code coverage ensuring the robustness of developed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best practices and maintain high-quality coding standards among team members,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integration of Salesforce with external systems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the overall system interconnectivity.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closely collaborated with Product Owners and cross-functional teams, improving alignment between development efforts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issues in Salesforce applications, implementing effective bug fixes and optimizing performance of existing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scripts for both functional and non-functional testing while supporting QA teams, ensuring delivery of a high-quality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with Solution Review and Architecture Review Boards, contributing to the integrity of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Salesforce best practices, improving team capabilities and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high-performing applications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leveraging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the organization’s architectural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several </w:t>
      </w:r>
      <w:r w:rsidRPr="00432203">
        <w:rPr>
          <w:rFonts w:asciiTheme="minorHAnsi" w:eastAsia="Times New Roman" w:hAnsiTheme="minorHAnsi" w:cs="Times New Roman"/>
          <w:b/>
          <w:bCs/>
          <w:lang w:val="en-US"/>
        </w:rPr>
        <w:t xml:space="preserve">Lightning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by streamlining the UI for various corporate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reports and dashboards that provided actionable insights, enhancing decision-making processes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actively participating in daily stand-ups, sprint planning, and retrospectives, promoting team cohesion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stakeholders to define system requirements, translating business needs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participated in </w:t>
      </w:r>
      <w:r w:rsidRPr="00432203">
        <w:rPr>
          <w:rFonts w:asciiTheme="minorHAnsi" w:eastAsia="Times New Roman" w:hAnsiTheme="minorHAnsi" w:cs="Times New Roman"/>
          <w:b/>
          <w:bCs/>
          <w:lang w:val="en-US"/>
        </w:rPr>
        <w:t xml:space="preserve">pull request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the company’s coding standards and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Salesforce security measures, configuring profiles, permission sets, and rules to enhance data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research for Salesforce updates and new features, successfully prototyping new functionalities for upcoming product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application functionality and testing, facilitating knowledge transfer and onboarding for new developers.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application rollouts by efficiently managing change release processes, ensuring minimal disruption to ongoing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contributing to high-level architectural decisions that informed product development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 Data Loader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bulk data management and migration tasks, ensuring accurate and efficient data handling for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communicated with cross-functional teams to align development priorities with business objectives, fostering a collaborative work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workflows and automated processes 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operational efficiencies, decreasing manual intervention from business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communicated project timelines and deliverable updates to stakeholders, paving the way for improved strategic planning and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errors and improved performance through effective debugging and lazy loading techniques, which enhanced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 Cloud, Service Cloud, Experience Cloud, Lightning Web Components (LWC), VisualForce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Copado, Git, Developer Console, Salesforce CLI, Data Loader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SOAP API, MuleSoft, Integration Patterns, Salesforce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Agile, Scrum, CI/CD,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