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9 years of extensive experience in designing, developing, and maintaining high-performance distributed systems and applications. Proven track record of collaborating with cross-functional teams to deliver scalable solutions. Strong expertise in Java, API design, and systems optimization, with a passion for maintaining high code quality through rigorous testing and documentation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core components of the execution layer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high-throughput workloads that resulted in improved application responsiveness and reduced latency during peak periods.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execution strategy, enhancing the integration of services across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distributed systems, ensuring system reliability and performance through rigorous testing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improving version control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high standards in code quality, leading code reviews and establishing best practices for documentation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open-source community by developing tools and libraries such as ledger explorers and monitoring dashboards, enhancing community resources.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and management of containerized applications, improving deployment efficiency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training sessions for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system design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problem-solving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related to distributed systems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debugging and optimization of legacy code, increasing maintainability and performance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proactive issue identification and resolution.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 to align technical strategies with business goals, driving innovation and technical excellence.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scalable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interfacing with other legacy and modern systems through robust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system performance by profiling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Performance Tuning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 and optimizing data access patterns.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clarify and implement new features, focusing on customer needs and technical feasibility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user-facing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based on feedback and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comprehensive testing and debugging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validation, ensuring a smooth user experience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and maintained databases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data integrity and query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and maintained documentation standards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internal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 meetings, sprint planning, and retrospectives to ensure project alignment and continuous improvement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cross-team projects to enhance the features of the company’s primary product,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project coordination. One such project saw a significant improvement in a key performance metric.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learning modular platforms and online resources that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and frontend components integration.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debugging and code reviews, maintaining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practices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coding standards within the team and ensuring code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automated testing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software quality and performance across different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transform user requirements into technical specifications and deliver optimized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that improved group knowledge on new technologies; this included a workshop that drove a 20% improvement in project delivery rates.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deployment processes by writing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managing system configurations to enhance operational efficiency.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Node.js, Express.js, Django,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Prometheus, Grafana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