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backend technologies, data indexing services, and scalable API development within the blockchain and Web3 domain. Proven expertise in Golang, SQL, Kafka, and AWS, with a strong focus on high-performance applications and data warehousing. Committed to maintaining high code quality standards while collaborating cross-functionally with product teams and DevSecOps to deliver robust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MetaMask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backend data indexing services to support fast data coverage across various blockchain networks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highly performant APIs utilized by diverse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MetaMask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clients, ensuring data integrity and availability under high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backend API engineers to align on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MetaMask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clients including browser extension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incorporate observability metrics, ensuring optimal performance and stability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on-call rotations to provide timely support for production services, thus minimizing downtime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code reviews to maintain quality standards and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production-grade applications and facilitate effective cloud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effective solutions for blockchain data indexing, focusing on account balances and transaction history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engineers to strategize future features and enhancements ensuring customer requirements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and microservice orchestration throughout development and production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distributed backend processes to handle massive data sets effectively,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relationships with cross-disciplinary teams to ensure successful feature rollout within Agile development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backend 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messaging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real-time communication between services,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DevSecOps teams to streamline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to handle user inputs for data submission and retrieval, adhering to best practices for data validation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optimized database queries, significantly reducing API response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code reviews to establish and maintain best practices, resulting in improved code quality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a data warehouse solution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from applications across various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user-facing components enhancing the performance of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retrospectives, contributing to improved team dynamics and project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focused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craftsmanship.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scalable education technology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25% reduction in system errors during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for better data handling and reduced execution time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cross-functional team to introduce Agile practices, driving higher engagement and productivity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greater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technologies, fostering a culture of continual learning and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SQL, JavaScript,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Azure, CloudFormation,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Prometheus, Grafana,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Blockchain/DeFi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Web3.js, NFT Standards, Smart Contracts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TDD, Code Reviews, Clean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