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innovative software solutions across various domains including cybersecurity and operational technology. Expert in Python, TypeScript, and NodeJS with a solid understanding of cloud architectures and distributed systems. Proven ability to deliver high-impact features while ensuring code quality and maintainability through rigorous testing and documentation. Committed to team growth and collaboration, facilitating knowledge sharing and onboarding resources for new team members.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E2E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verify feature integrity and system functionality, resulting in cleaner code and less production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through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workflow efficiency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enhanced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ease of integration and access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feature specifications and prioritize outcomes and deliverables, driving successful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technical debt in legacy systems by implementing modern architectures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onboarding processes for new engineers by creating documentation and conducting knowledge-sharing sessions,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design discussions and code reviews to ensure alignment with team-wide goals and coding standards, improving team cohesion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 and load testing scenarios to evaluate system resilience under high traffic situations,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service-oriented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resource management across distributed systems 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enhance collaboration and transparency within cross-functional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functionality and user interactions within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flow operations and ORM interactions in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engineers, fostering a culture of quality and continuous improvement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communication between client applications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 for feature implementations by liaising with management and other engineers, helping define project scopes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quality in GUI-based applications, significantly reducing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API queries improving data fetching efficiency for front-end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rich client interfaces that consumed backend services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resulting in reduced latency and increased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shift applications to cloud-based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internal tools that facilitated employee training programs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evaluate technologies that improved system architecture and design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Detailed documentation of system architecture and processes utilizing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implemented branching strategies that enhanced collaboration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migrating to microservice architecture, resulting in improved maintainability and scalability across multiple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Go,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React,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RabbitMQ,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Travis CI,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