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extensive experience in designing and developing scalable, resilient, and fault-tolerant network software. Proficient in leveraging distributed systems and cloud technologies to optimize network performance, enhance data management, and support high-demand applications. Expertise in Go, Linux networking, and real-time production issue troubleshooting, with a proven ability to deliver innovative solutions in collaborative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efficient scalable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network datapath for features like Virtual Private Cloud and Floating 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systems for fleet optimization, significantly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to minimize CAPEX/OPEX.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concepts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and resolve network performance bottlenecks, improving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challenges associated with the rapid growth of DigitalOcean, formulizing solutions for inventory management of IP addresses.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flexible and composable virtual NICs, optimizing network functionalities across diverse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production issue handling capabilities by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across multiple datacenters in real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efforts to improve visibility into network metrics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incident response processes leading to a measurable reduction in resolution time for network outages.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design protocol enhancements informed by industry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OSI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optimal network I/O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refining of network services to enhance security and performance,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firewalls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 monitoring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task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programming languages, ensuring service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client-side performance of applications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the integration of various internal services, applying principles of RESTful service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consistent development and deployment environments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health and performance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CI/CD processes, significantly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Instructed best practices for code management and applied automated testing frameworks to ensure quality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refine codebase and modernize legacy applications, boosting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microservices that enhanced system modularity and scalability, utilizing cloud service platforms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on system architectures and workflows, contributing to knowledge sharing across technical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technologies focused on enhancing user engagement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content management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logic and back-end integrations, ensuring systems were efficient and user-friendly.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analysis capabilities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more effective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efforts on application issues, driving resolution through systematic debugging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to gather project insights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analyses which led to improved application response times, significantly benefitting user experience, resulting in a 25%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C, C++, JavaScript, Python,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OpenStack, VPC, CloudFormation,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Open vSwitch, eBPF, XDP, IPTables, Networking Protocols, OSI Model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