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in developing innovative technology solutions for the real estate and property management industries. Proficient in designing scalable architectures and implementing high-quality software solutions using Elixir, React, and other modern frameworks. Experienced in leading technical projects, mentoring junior engineers, and optimizing codebases for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internal systems and third-party tools, ensuring secure and scalable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development of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responsiveness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improve maintainability and performance,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modern development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optimization techniques to enhance the processing of billions of IoT events weekly, exceeding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collaborative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CI/CD pipelines that accelerated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and techniques to enhance product features, driving innovation and improving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foundational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shared features like authentication and event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build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testing, including unit testing and integration testing, to ensure code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designers to align engineering efforts with business goals, delivering features that meet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adoption of design systems, ensuring uniform user experiences across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operational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delivering features on time and collaborating closely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through refactoring practices, focusing on scalability and maintaining standards in code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and improvements, thereby promoting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tracking, aligning team objectives and deliverables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integrations with third-party services, improving data accessibility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functional user interfaces based on provided specifications,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optimization strategies for applications, achieving significant load time reductions and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craft automated testing scripts, ensuring software quality and reliability throughout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data models and interacted with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key software solutions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educational technology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coding boot camps, raising programming standards and promoting best practices within development teams across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for building interactive web interfaces and features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application interoperability across platforms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solutions that improved user tracking and engagement metrics by 30%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applications to maintainability standards as part of a framework overhaul, thereby enhancing long-term sustainability.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Elixir, C++, C#,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AngularJS, jQuery, Webpack, Babel,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Azure DevOps, CI/CD,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Redis, Firebase,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Serverless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