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and maintaining secure payment systems, guiding technical solutions, and improving core systems. Proven expertise in leveraging both frontend and backend development technologies, focusing on delivering high-impact software solutions that prioritize security, performance, and reliability. Skilled in collaborating with cross-functional teams to design and implement scalable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payment systems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and performance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features for the payments platform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engineering and product teams to deliver impactful solutions, prioritizing user feedback and iterative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and optimized legacy code to improve maintainability, employing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ensuring robustness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technical solutions focusing on abstraction patterns and best practices, resulting in streamlined development processes across the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effective monitoring using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detailed documentation to enhance team's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in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technical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in project execution,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tracking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payment gateways and transaction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supplementary projects, aligning with organizational objectives and deadlines, such as the enhancement of mobile-friendly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secure external integrations, ensuring adherence to industry standards and facilitating seamless third-party collaborations.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rotation, promptly addressing production incidents and minimizing downtime through effective troubleshooting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features for the Asana platform,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improvement in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RESTful APIs to support mobile applications, employing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optimize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responsive web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JS frameworks, enhancing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by analyzing queries and implementing index strategies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response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use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speed and consistency across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release cycles and increasing team efficiency in the software delivery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within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improving component reusability and overall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on various feature launches to gather data-driven insights, driving strategic adjustments and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 participant in sprint planning and retrospectives to continuously improve team workflow and project delivery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by conducting workshops on modern web development practices, enhancing team skill sets and knowledge sharing.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at Skillsoft,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functionality,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assessments and optimizations of existing applications using </w:t>
      </w:r>
      <w:r w:rsidRPr="00432203">
        <w:rPr>
          <w:rFonts w:asciiTheme="minorHAnsi" w:eastAsia="Times New Roman" w:hAnsiTheme="minorHAnsi" w:cs="Times New Roman"/>
          <w:b/>
          <w:bCs/>
          <w:lang w:val="en-US"/>
        </w:rPr>
        <w:t xml:space="preserve">JVM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tuning techniques, reducing latency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schema design and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efficient data retrieval and storage for course materials.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project management practices, participating in daily stand-ups and sprint reviews to ensure alignment with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practices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the reliability of application code through rigorous validation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applications to modern frameworks, enhancing overall application architecture and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Angular,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Node.js, Express,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Sidekiq,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