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developing robust applications, specializing in full-stack development utilizing modern frameworks and tools such as Java, Go, and Electron. Proven leadership in driving collaborative efforts within dynamic teams to deliver high-impact software solutions tailored to client needs. Passionate about coding, mentoring, and fostering an inclusive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Lead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Breeze Assistant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advanced AI capabilities with existing HubSpot data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high-impact desktop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team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agile team,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managing projects and fostering a collaborative workflow, embracing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backend services, integrating with APIs and existing systems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robust performance and reliability in production environments, reducing bugs by automating key test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collaborative features focused on conversational user experiences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standard coding practices and team knowledge sharing, promoting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Diversity, Inclusion, and Belonging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CRM platforms, ensuring seamless user experiences and data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user-centric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for scalable applications, configuring secure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essential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mentorship and technical guidance sessions, fostering a collaborative learning environment that supports continuous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streamline onboarding processes, improving team efficiency by clarifying complex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and maintaining high-performance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a consistent basis.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enhancing product features, utilizing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 components validated through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testing, ensuring code reliability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teams to architect user-centric applications focusing on enhancing collaborative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 functions, contributing to overall product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quality, performance testing, and user experience optimization, promoting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enhancing productivity through effective planning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Dove into existing codebases, identifying and resolving critical bugs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interface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functional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enhancing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peer code reviews, ensuring adherence to coding standards and best practices within team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developer focusing on eLearning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backend services and database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sprints to enhance software features with a focus on performance and scalability,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testing, leading to improvements in overall software quality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converting them into actionable technical specifications for software design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decisions for software modifications by analyzing user feedback and usage statistics, fostering product iteration based on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an emphasis on UX design principles and cross-browser compatibility, improving user engagement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JavaScript, TypeScript, HTML/CSS, SwiftUI, Swift,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Electron, React, Node.js, Express.js, Vue.js, jQuery,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JIRA,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