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modern web applications with a focus on logistics and supply chain solutions. Proficient in designing and implementing AI technologies, integrating complex systems, and optimizing processes using cutting-edge tech stacks, including TypeScript, React, and AI frameworks. Demonstrated ability to lead technical discussions and mentor development teams, ensuring high-quality integration of technologies that drive organizational efficiency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modern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freight document processing, significantly reducing manual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services into logistics workflows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APIs to enhance rate optimization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on AI integration and mentored junior developers in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 parsing and processing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architectures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sets of logistics data effectively and securely.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intelligent carrier matching systems using AI-driven data analysis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for efficiency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during the development phases to maintain high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process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TMS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McLeod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MercuryGate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platform's capability to manage logistics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of systems architecture and processes to ensure seamless onboarding and operational transition for future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by actively participating in Agile methodologies, driving sprint planning, and retrospectives.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by implementing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modern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maintainability and readability.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third-party integrations for billing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financial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workshops for team members, focusing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software reliability and reducing bug rates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and efficient application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develop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workflow efficiencies with iterative design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effective data management, optimizing query times and database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project management practices, actively participating in stand-ups and sprint reviews to ensure timely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transitioning to microservices architecture, enhancing the scalability of the application platform.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e-learning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integrating dynamic content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routing and server management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authorization processes, ensuring compliance with data protection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the development of customized course management systems, leading to a marked improvement in operational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with responsive design elements, resulting in a 25% increase in user satisfaction as measured by feedback surveys.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new technologies and tools, fostering a culture of knowledge sharing and continuous development within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NextJS, Express, Node.js,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OpenCV, scikit-learn, Natural Language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OAuth,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GitHub, Jenkins,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Mocha, Chai,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