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specializing in building robust, scalable, cloud-native systems and event-driven architectures. Proficient in designing and implementing integration pipelines and data flows connecting various services and platforms. Strong expertise in leveraging AWS technologies, asynchronous data processing, and object-oriented programming languages. Passionate about enhancing system efficiency and security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webhook ingestion endpoints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partner data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synchronization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 streams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transfer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HubSpot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CRM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ingestion and indexing pipelines to efficiently deliver data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search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robust messaging solutions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for integration services, improving release 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reliability by creating idempotent processing strategies, handling retries and backoff mechanisms in asynchronous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consistency across integration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workflows, resulting in improved data processing speeds and reduced latency during peak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proactive troubleshooting and performance tuning of integration solutions to maintain system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applications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logging and alerting protocols for rapid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contracts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validation rules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Schema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 specifications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comprehensive testing methodologies to validate integration code, enhancing the overall reliability and functionality of the deployed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backend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providing external APIs available for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improve application scalability and simplify the deployment of microservices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 ensuring high availability and low-latency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APIs, enabling seamless integration with other internal and external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 cohesive application architecture, focusing on optimal data management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established best practices for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microservices by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asynchronous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optimizing database queries to reduce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APIs, ensuring high standards of quality and reliability in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health through various observability tools and established metrics to track application behavior and performance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to educate the team about new technologies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provisioning and orchestration, improving environment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projects to integrate third-party tools through APIs, understanding and implementing the necessary data contracts for these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secure data transfer and integration protocols through the implementation of OAuth and API key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logging mechanism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monitoring of application events and errors within production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data streams, enhancing system capabilities in handling high-throughput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improving team collaboration and adaptability to changing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PHP, JavaScript, Java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 API Gateway, AWS Lambda, AWS DynamoDB, AWS Kinesis, AWS SQS, AWS EventBridge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Processing and Storage</w:t>
      </w:r>
      <w:r>
        <w:rPr>
          <w:rFonts w:asciiTheme="minorHAnsi" w:hAnsiTheme="minorHAnsi" w:cstheme="majorHAnsi"/>
          <w:lang w:val="en-US"/>
        </w:rPr>
        <w:t xml:space="preserve">: OpenSearch, DynamoDB, Kafka, Kinesis Streams, Data Ingestion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and DevOps</w:t>
      </w:r>
      <w:r>
        <w:rPr>
          <w:rFonts w:asciiTheme="minorHAnsi" w:hAnsiTheme="minorHAnsi" w:cstheme="majorHAnsi"/>
          <w:lang w:val="en-US"/>
        </w:rPr>
        <w:t xml:space="preserve">: Terraform, AWS CDK,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lang w:val="en-US"/>
        </w:rPr>
        <w:t xml:space="preserve">: Datadog, Logging, Alerting, Tracing, OpenAPI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