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developing scalable and high-performance enterprise applications. Proven expertise in Java, AWS, and open-source technologies. Demonstrated ability to optimize cloud infrastructure, build multi-tenant RESTful services, and implement clean, testable code. Strong track record of mentoring and collaboration across teams, with a commitment to driving customer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available and scalable cloud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Load Balancing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design and implement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multi-tenant RESTful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by optimizing database access patterns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enhancing infrastructure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to enhance system security by employing AWS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configuring security groups for optimized access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clean, testable, and efficient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web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multi-layered architecture to provision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replication chains to ensure data integrity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hands-on experience with logging and monitoring tools to maintain system performance metrics and alerts.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code quality and performance tuning, emphasizing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Immutable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infrastructure design reviews and performance testing initiatives, leading cross-team collaborative efforts 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cycles, enhancing product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audits and capacity planning sessions to proactively identify areas for performance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various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object-oriented programming principles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multi-tenancy architecture that scaled efficiently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robust data layer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leveraging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Direct Connect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Route 53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superior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Agile/Scrum team, ensuring adherence to development cycles and best practices for code reviews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unit and integration tests to ensure high-quality deliverables, achieving 95% test coverage on critical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best practices for security and performance in cloud applications using AWS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Prototyped new features rapidly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microservices, which improved deployment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lifecycle, overseeing projects from design through deployment in collaboration with various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smooth transitions from development to production across multiple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for enterprise clients on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version control, participating in code reviews and maintaining coding standards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solutions with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exchanges and supporting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for various applications to enhance performance and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applications running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system stability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onboarding engineers on key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best practices for cloud architecture. Successfully reduced onboarding time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Spring, Python, Linux Shell,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S3, RDS, IAM, Elastic Load Balancing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Ansible,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Memcached, MongoDB, Redis,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JUnit, Tomcat, Vagrant,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