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Infrastructure Engineer with over 9 years of experience in designing and maintaining scalable and secure AWS infrastructure. Proficient in leading infrastructure as code initiatives, building automation tools, and optimizing cloud environments. Adept at collaborating with software engineering teams to define deployment requirements and improve build/test processes. Committed to leveraging the latest technologies to meet national security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AWS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and reducing human error.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infrastructure cost analysis and optimization, implementing strategies to reduce cloud expenses while maintaining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software engineering teams to define infrastructure requirements for applications, ensuring alignment with project goals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visibility of system performance and faster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issues across various services, leveraging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skills for effective system administration and problem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integration of testing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testing of infrastructure code, improving overall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and configured security policies and compliance checks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operations meet stringent security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operational tools for deployment and monitoring, which increased efficiency in managing the AWS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availability and disaster recovery solutions within the AWS architecture, ensuring minimal downtime and optimized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team's approach to new software technologies and tools,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scalable systems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infrastructure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workflows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effectively reducing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 orchestration for microservices, enhancing application deployment and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build, test, and deployment processes, ensuring high-quality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server provisioning and configuration management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increasing code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reported cloud infrastructure performance metrics, using insights to inform strategic decisions on infrastructure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best practices into deployment pipelines to prevent vulnerabilities in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ITAR compliance during development projects, facilitating secure deployment and operational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newer team members, nurturing a knowledge-sharing culture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with a focus on scalability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high-performing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establishment of an automated testing and deployment framework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robust SDLC.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architecture decisions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like </w:t>
      </w:r>
      <w:r w:rsidRPr="00432203">
        <w:rPr>
          <w:rFonts w:asciiTheme="minorHAnsi" w:eastAsia="Times New Roman" w:hAnsiTheme="minorHAnsi" w:cs="Times New Roman"/>
          <w:b/>
          <w:bCs/>
          <w:lang w:val="en-US"/>
        </w:rPr>
        <w:t xml:space="preserve">Elastic Beanstalk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allocation and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extensive Linux server administration support, implementing system uptime solutions and automated recovery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cloud infrastructure optimization projects, employing best practices for cost management and resource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to define and implement requirements for new features and enhancements, significantly improving team dynamics.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VPC, ECS,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GitHub, GitHub Actions,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GoogleTest, Jest, React Testing Library,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 Administration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Network Security, IAM, Security Groups,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