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Full Stack Software Engineer with over 9 years of extensive experience in developing robust SaaS applications. Proficient in both backend and frontend development, using technologies such as Python, Go, Java, React, and TypeScript. Demonstrated expertise in RESTful API design, real-time data processing, and database management using SQL and NoSQL technologies. Passionate about leveraging emerging technologies to enhance productivity and foster innovation in autonomous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both backend and frontend components of a cloud-based fleet management system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Tech Leads to implement features and improve existing functionality, employing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real-time data processing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and performed code reviews, ensuring adherence to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database schemas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advanced mapping features and geospatial data processing to support autonomous vehicle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troubleshooting and resolving production issues across the full stack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integration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end-to-end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consistent feedback to peers and encouraging collaborative problem solving.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for mobile applications, focusing on responsive design through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emerging technologies in full stack development, integrating innovative solutions into ongoing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and tooling, leading to improved team efficiency and reduced deployment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core programming concepts and technologies, fostering a culture of collaboration and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critical SaaS applications based on user feedback and evolving client needs,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execution of RESTful APIs to streamline data communication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systems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version control and rapid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and implement improvements in the application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components via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including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scalable solutions that meet varied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solutions focusing on both relational and non-relational databases,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teams, contributing to sprint planning and retrospectives to foster team collaboration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similar technologies for real-time data updates on the client-side.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modular architectures and components aimed at achieving code reuse across multiple projects, which enhanced overall development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extensive unit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guaranteeing software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web standards and practices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migration projects, thus ensuring optimum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understand user requirements and translate them into technical specifications, thus directly impacting application features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performance optimization techniques for backend systems using profiling tools and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automated scripts, resulting in a 25% reduction in deployment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RESTful APIs, Microservices, SQL, NoSQL,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TypeScript, HTML, CSS, JavaScript, Mobile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CI/CD pipelines,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Database Design, Data Processing, Data Visualization, GraphQL, Mapping Libraries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End-to-End Testing, Test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