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full-stack development, specializing in Ruby on Rails, React, and Node.js. Proven track record in building scalable consumer applications and managing integrated APIs. Skilled in overcoming technical challenges and leading teams in a remote-first environment. Committed to continuous improvement and delivering high-quality software that enhances user experience and drives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consumer refinancing application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satisfaction with smoother UI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iteratively enhance the borrower application, utilizing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and reduce technical debt.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within the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to enhance maintainability and performance, ensuring cleaner architecture and reduced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API integrations for third-party finance partners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scalable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and managed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NoSQL data handling, optimizing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routine testing with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reliability of applications before production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create consistent development environments, allowing for smooth transitions between development, staging, and production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collaborative learning environment and promoting best coding practices across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deployment strategies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delivery of features without compromising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sessions, contributing to Agile methodologies and maintaining team focus on project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using caching strategies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load times during peak hours.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Enabled better project tracking and management through integrations with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team collaboration.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launched features for project management tools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directly impacting user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application refactoring efforts focused on improving code practices and user interface elements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enabling third-party integrations and streamlined data access between systems, enhancing user experience for B2C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schema design and optimization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performance and security measures.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front-end technologies such as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responsive web applications that enhance user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unit tests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85% code coverage and minimizing production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development practices and participated in regular code reviews to maintain code quality and team accountability.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implement user-centric designs, leveraging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bug fixing and troubleshooting of production issues with a focus on improving the end-user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server configurations and API response time, leading to a significant reduction in user complaints.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an e-learning platform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engaging interactions and seamless user 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backend systems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caching strategies, improving system stability and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software testing methodologies utilizing </w:t>
      </w:r>
      <w:r w:rsidRPr="00432203">
        <w:rPr>
          <w:rFonts w:asciiTheme="minorHAnsi" w:eastAsia="Times New Roman" w:hAnsiTheme="minorHAnsi" w:cs="Times New Roman"/>
          <w:b/>
          <w:bCs/>
          <w:lang w:val="en-US"/>
        </w:rPr>
        <w:t xml:space="preserve">RSpec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features are delivered with high quality and robustness.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exposure to cloud hosting environments such as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learning best practices for deployment and environment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sessions and code maintenance, actively contributing to code reviews and discussions on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implemented minor projects that improved user learning pathways, increasing session duration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Node.js, Express.js,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Jest, Mocha, Cypress, Capybara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