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Highly skilled Senior Software Engineer with over 9 years of experience in developing high-quality software solutions, including expertise in building scalable web applications and effective developer tools. Proficient in Python and modern JavaScript technologies such as React, NextJS, and GraphQL, with a proven track record of enhancing developer workflows and creating polished products. Adept at collaborating with cross-functional teams to understand pain points and drive performance improvements, fostering an environment of continuous learning and innovation.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effective and reusable tools for product developers at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TechWize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overall productivity across engineering by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identify developer pain points, leading initiatives to create performance improvements within the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product.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APIs and libraries that streamlined the workflow of frontend developers, enabling faster and more efficient development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unit tests and responsible for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improved code quality and reliability across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develop backend services that supported multiple client applications, ensuring smooth data retrieval and manipulation.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optimization of component libraries, focusing on the extensibility and maintainability of components, built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Instrumented performance monitoring tools that provided in-depth insights into application behavior, leading to actionable improvements in response times and resource utilization.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the design and development of a continuous deployment pipeline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deployment frequency and reducing lead time for changes.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Proactively contributed to open-source projects related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establishing credibility and community engagement within the developer ecosystem.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code quality and architecture, specifically emphasizing modular design and the importance of testing.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initiatives to adopt new frameworks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Relay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improved data management, significantly enhancing client-side performance of web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code reviews and advanced technical discussions surrounding best practices in frontend architecture and API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key components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's frontend architecture through the use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seamless user interactions and reducing page-load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backend teams to design and consume RESTful APIs, enhancing integration capabilities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data querying processes, improving the efficiency of data delivery for front-end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comprehensive testing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increased test coverage and improved reliability of released features.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and maintained automated deployment strategies that led to a reduction in production bugs and post-deployment issues.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and refactored legacy JavaScript codebases into modular, reusable components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ES6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standards and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weekly sprint planning meetings, prioritizing tasks and contributing to a culture of Agile methodology within the tech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guidance on best practices for API design and versioning policies to ensure backward compatibility for external developers.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contributed to team knowledge-sharing sessions focusing on advanced techniques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frontend design patterns.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Initiated and maintained documentation for internal tools and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Markdown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Confluence.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educational content and integrated learning paths at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enhanced user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design interactive functionalities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enrichening UX across various training modules.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user testing sessions that collected data to inform effective design iteration cycles, improving course completion rates.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tracking for user interactions and content effectiveness using Google Analytics, driving product enhancements based on feedback.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project timelines and deliverables effectively, ensuring compliance with client expectations and technical standards during development.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modular, reusable components to promote efficient course development while streamlining the production process by 35%.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Incorporated user feedback into continuous improvements, helping to transform learning experiences across multiple platforms.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TypeScript, SQL, HTML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lang w:val="en-US"/>
        </w:rPr>
        <w:t xml:space="preserve">: React, NextJS, GraphQL, Relay, Flask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Docker, Kubernetes, Git, CI/CD, Jenkins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r>
        <w:rPr>
          <w:rFonts w:asciiTheme="minorHAnsi" w:hAnsiTheme="minorHAnsi" w:cstheme="majorHAnsi"/>
          <w:lang w:val="en-US"/>
        </w:rPr>
        <w:t xml:space="preserve">: Jest, Mocha, Enzyme, PyTest, Selenium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and Databases</w:t>
      </w:r>
      <w:r>
        <w:rPr>
          <w:rFonts w:asciiTheme="minorHAnsi" w:hAnsiTheme="minorHAnsi" w:cstheme="majorHAnsi"/>
          <w:lang w:val="en-US"/>
        </w:rPr>
        <w:t xml:space="preserve">: AWS, GCP, PostgreSQL, MongoDB, Redis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