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Engineer with over 9 years of experience in developing and maintaining scalable SaaS applications. Expertise in leveraging cutting-edge technologies such as Python, Go, React, and GraphQL to drive operational efficiency and enhance user experience. Committed to delivering high-quality software solutions through proactive problem-solving, collaboration,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full-stack solution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improving load times by optimizing API calls and reducing server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real-time asset monitoring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dynamic data retrieval and manipulation for enhanced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streamlined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cross-functional teams to design intuitive user interfaces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Connected Asset Maintenance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mobile-centric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MQTT and WebSockets to facilitate real-time communication in IoT applications, contributing to a 20% increase in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design and effective coding techniques, enhancing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scalability by migrating legacy services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streamlined development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 and delivery, maintaining a focus on iterative development and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software releases while maintaining high standards of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on system architecture, API design, and onboarding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architectural discussions to promote standardization and best practices across software development initiatives.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develop scalable SaaS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reliability and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that served as the backbone for internal applications, optimizing data transfer and reducing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reusable components, which improved overall front-end efficiency and reduced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streamlined workflow from development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improving scalability and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on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processing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to discuss progress and roadblocks,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fellow developers on best practices for code quality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improving user experience and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queries for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user engagement through modern UI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integrations for various systems, allowing seamless data sharing across education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ensure a user-centered approach in application design, enhancing usability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system response and augmenting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dynamic applications that provide rich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analytics to drive feature development, resulting in a 25% increase in user satisfaction scores.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- Increased development outputs by 30% through code optimization and refactoring efforts.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TypeScript,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HTML5, CSS3,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GraphQL,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IoT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MQTT, WebSockets, REST API, Socket.io, Zigbee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