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building, and deploying scalable back-end solutions. Proficient in various programming languages including Java, Python, and C++, with strong expertise in databases like MySQL and NoSQL. Demonstrated ability to manage projects from conception through completion, ensuring high standards of quality delivery while implementing continuous improvement processes. Seeking to leverage technical skills and experience in a collaborative, innovative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integration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Lambda functions and messaging queues like </w:t>
      </w:r>
      <w:r w:rsidRPr="00432203">
        <w:rPr>
          <w:rFonts w:asciiTheme="minorHAnsi" w:hAnsiTheme="minorHAnsi" w:cstheme="majorHAnsi"/>
          <w:b/>
          <w:bCs/>
          <w:lang w:val="en-US"/>
        </w:rPr>
        <w:t xml:space="preserve">NSQ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on AWS based infrastructure, improving deployment frequency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and coding standards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developing new feature sets based on requirements defined in Agile ceremonies, using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monitoring and alerting mechanisms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better incident response times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redesign of the API architecture to leverage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defect rates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optimize database query performance, thus enhancing user experience during peak usage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scaling and management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architectural discussions and decision-making processes to align engineering goals with product roadmaps.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transactions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effective indexing and query optimization strategies, resulting in significant performance gains.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collaboration through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code quality and teamwork.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new product features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Agile methodologies and improving user satisfaction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for a large scale social media management platform,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reporting, assisting product management with insights gained from user engagement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resolving production issues daily, leveraging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reliable message delivery and queue management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designers to refine UX/UI interfaces,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libraries, enhancing overall user experience with quicker feature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best practices for security in all deployments, resulting in the platform achieving SOC 2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precise data querying across microservices, streamlining the data-fetching process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providing constructive feedback and showcasing high standards of quality assurance and best practices in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A/B testing to evaluate feature performance, using analytics tools integrated into production, leading to iterative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programs for onboarding new engineers, focusing on tools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effective usage of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real-time data processing pipeline utilizing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 accessibility and processing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scalable databases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particularly leveraging </w:t>
      </w:r>
      <w:r w:rsidRPr="00432203">
        <w:rPr>
          <w:rFonts w:asciiTheme="minorHAnsi" w:eastAsia="Times New Roman" w:hAnsiTheme="minorHAnsi" w:cs="Times New Roman"/>
          <w:b/>
          <w:bCs/>
          <w:lang w:val="en-US"/>
        </w:rPr>
        <w:t xml:space="preserve">DynamoDB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diverse team to enhance a learning management system, integrating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storage and caching, facilitating smoother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performance tuning of the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reducing query times significantly for complex requests, paving the way for increased throughput.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the engineering team on the adoption of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promoting streamlined processes and reproducibility.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SQL, NoSQL, JavaScript,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Framework, Django, Flask, Apache Kafka, RabbitMQ, Kubernetes, Docker,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Hbase, MongoDB, Redis, Cassandra, Elasticsearch, PostgreSQL, NSQ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 Nagios,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SVN, Bitbucket, GitHub, GitLab, Jira, Confluence,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