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backend systems. Expert in designing low-latency services using Go and Python, implementing cloud infrastructure (AWS), and building distributed systems. Proficient in NoSQL databases like Redis and experienced in real-time data processing and streaming for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remote assist session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API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NoSQL databases,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data persistence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ingesting and processing real-time data from autonomous vehicle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onboard software teams to ensure seamless end-to-end data flow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backend services to minimize latency and network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failover strategies to handle network disruptions.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create a comprehensive CI/CD pipeline,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service health and performance metrics in the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promoting best practices in software design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distributed systems and backend service architecture,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services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environment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functionalities for seamless integration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interfaced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data retrieval and storage processes for user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efficient deployment and scaling within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features and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and troubleshooting to enhance system performance and stability,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iterative updates and improvements through continuous integration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successful migrations from monolithic architecture to microservices, ensuring scalability and development speed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user acceptance testing (UAT) in concert with QA teams to deliver high-quality software and rapid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integrations with external systems for data sharing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secure APIs for user data management, ensuring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optimizing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 by implementing a CI/CD pipeline, reducing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TypeScript,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protobuf, FastAPI, Django, Flask,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lang w:val="en-US"/>
        </w:rPr>
        <w:t xml:space="preserve">: AWS, GCP, Docker, Kubernetes, Terraform,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Redis, MongoDB, Cassandra,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Prometheus, Grafana, Apache Kafka, ELK Stack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Integration Testing, JUnit, PyTest, Jest, CI/CD Pipelines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