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building robust backend systems for complex products. Proficient in Python, Postgres, and AWS, with a strong background in developing data-driven applications, implementing API structures, and refining technical architectures. Adept at collaborating with cross-functional teams to deliver high-quality software solutions that enhance healthcare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that support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ChatRWD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to deliver high-quality real-world evidence for clinicians and researchers.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data pipelines and implemented new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and Clinical teams to design and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structures, which facilitate smoother integration of clinical data into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to manage data storage solutions and streamline database interactions, leading to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quality assurance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robustness of new functionalities and maintain high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features to enhance product reliability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Augmented existing services to handle complex clinical-data challenges, improving the system's efficiency in processing unstructured medical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cloud-based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cost-effective infrastructure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continuous deployment and greater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discussions to refine data models, having direct input in the direction of system architecture and technology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 (NLP)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mapping unstructured data to structured formats, enhancing the application’s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product demonstrations to share insights on engineering practices and solutions discovered during the development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maintenance of a highly scalable backend system,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 data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implement user-focused features,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optimizing SQL queries and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database management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processes, including sprint planning and retrospective meetings, leading to more efficient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coverage on critical paths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integrate third-party services, improving overall functionality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 components, enhancing execution speed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wrote data migration scripts, deploying critical updates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practices, maintaining clear project records, and enhancing team collaboration through shared knowledge.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management workflows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secure application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components of the enterprise software platform, focusing on back-end development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comprehensive unit tests, ensuring code stability and improving overall quality assurance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identifying bottlenecks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effective caching strategies, leading to a 30% improvement in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knowledge sharing sessions to foster a collaborative learning environment, further enhancing technical expertise across the development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AWS, Terraform,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Pandas, NumPy,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OpenSearch, Natural Language Processing (NLP),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CI/CD, GitLab 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