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developing high-performance applications and architectures. Proficient in full-stack development with extensive expertise in JavaScript, TypeScript, and SQL. Proven record in building innovative solutions leveraging modern protocols and cloud infrastructure, including AWS and GCP. Strong advocate for best practices in coding and testing, with a keen adeptness for ensuring software quality and performance. Adept at collaborating across teams to align technology with business outcomes, while remaining committed to sustainable practices and reducing the environmental impact of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the </w:t>
      </w:r>
      <w:r w:rsidRPr="00432203">
        <w:rPr>
          <w:rFonts w:asciiTheme="minorHAnsi" w:hAnsiTheme="minorHAnsi" w:cstheme="majorHAnsi"/>
          <w:b/>
          <w:bCs/>
          <w:lang w:val="en-US"/>
        </w:rPr>
        <w:t xml:space="preserve">Agentic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utilizing </w:t>
      </w:r>
      <w:r w:rsidRPr="00432203">
        <w:rPr>
          <w:rFonts w:asciiTheme="minorHAnsi" w:hAnsiTheme="minorHAnsi" w:cstheme="majorHAnsi"/>
          <w:b/>
          <w:bCs/>
          <w:lang w:val="en-US"/>
        </w:rPr>
        <w:t xml:space="preserve">Model Context Protocol (MCP)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agent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full-stack solutions with a focus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 deployed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Conflict-free Replicated Data Types (CRDTs)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synchronization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collaboration with product managers and data scientists to align technical solutions with strategic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intelligent </w:t>
      </w:r>
      <w:r w:rsidRPr="00432203">
        <w:rPr>
          <w:rFonts w:asciiTheme="minorHAnsi" w:hAnsiTheme="minorHAnsi" w:cstheme="majorHAnsi"/>
          <w:b/>
          <w:bCs/>
          <w:lang w:val="en-US"/>
        </w:rPr>
        <w:t xml:space="preserve">Brand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w:t>
      </w:r>
      <w:r w:rsidRPr="00432203">
        <w:rPr>
          <w:rFonts w:asciiTheme="minorHAnsi" w:hAnsiTheme="minorHAnsi" w:cstheme="majorHAnsi"/>
          <w:b/>
          <w:bCs/>
          <w:lang w:val="en-US"/>
        </w:rPr>
        <w:t xml:space="preserve">Agentic Advertising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merging AI capabilities with sustainable advertising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w:t>
      </w:r>
      <w:r w:rsidRPr="00432203">
        <w:rPr>
          <w:rFonts w:asciiTheme="minorHAnsi" w:hAnsiTheme="minorHAnsi" w:cstheme="majorHAnsi"/>
          <w:b/>
          <w:bCs/>
          <w:lang w:val="en-US"/>
        </w:rPr>
        <w:t xml:space="preserve">Google Cloud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analytics,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methodologies for distributed systems leveraging state-of-the-art monitoring tools and observability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protocol partners to advocate for development superlatives and compliance with open protocol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project teams in adhering to best practices for code quality, ensuring agile deployment cycles and high-performance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streamlining resource provisioning within a continuous integration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workflows on </w:t>
      </w:r>
      <w:r w:rsidRPr="00432203">
        <w:rPr>
          <w:rFonts w:asciiTheme="minorHAnsi" w:hAnsiTheme="minorHAnsi" w:cstheme="majorHAnsi"/>
          <w:b/>
          <w:bCs/>
          <w:lang w:val="en-US"/>
        </w:rPr>
        <w:t xml:space="preserve">Temporal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execution, enhancing consistency and reliability in high-stakes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awareness of emerging trends in AI technology and protocols, applying insights to influence project methodologies and technical direction.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securing data interactions through </w:t>
      </w:r>
      <w:r w:rsidRPr="00432203">
        <w:rPr>
          <w:rFonts w:asciiTheme="minorHAnsi" w:eastAsia="Times New Roman" w:hAnsiTheme="minorHAnsi" w:cs="Times New Roman"/>
          <w:b/>
          <w:bCs/>
          <w:lang w:val="en-US"/>
        </w:rPr>
        <w:t xml:space="preserve">API versioning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authentication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rate limiting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operational efficiency and reliability demonstrated through robust mobile and web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computing approaches, resulting in optimized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projects to integrate third-party services utilizing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strengthening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focusing on efficiency and responsiveness in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SDLC processes, ensuring high-quality deliverables through regular code reviews and rigorous testing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automated testing frameworks, improving test coverage and defect detection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and retrospectives, refining agile methodologies for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online training portals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database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reliable data management systems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multi-tiered architecture project focusing on backend services developed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connecting to various data repositories.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workshops to enhance team skills in emerging technologies such as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tools like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health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client communication for project requirements, delivering solutions that matched end-user needs within tight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Temporal Cloud, REST APIs, CRDTs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Storage, Google BigQuery, NoSQL, Event-Driven Architectures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Infrastructure as Code, Testing Frameworks, Monitoring Tools,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