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results-oriented Senior Software Engineer with over 9 years of hands-on experience in software development and data analytics. Proven expertise in building scalable and reliable event-driven architectures utilizing Kafka, Flink, and Databricks. Adept at collaborating with multidisciplinary teams to drive technology strategy and enhance data platforms, ensuring high-quality deliverables that meet compliance and governance standards. Strong advocate for mentorship and development within teams, emphasizing best practices in Python, Java, and AWS.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Flink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empower cross-functional teams in capturing and utilizing data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platform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data discovery and user engagement, significantly improving the efficiency of analytics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governance processes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integrity and compliance, aligning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CCPA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GDPR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other industry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data scientists to ensure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analytics and machine learning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Evangelized and supported data processes across diverse teams, leading workshops to onboard stakeholders to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management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internal processes by automating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pipeline operations and reducing manual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platform reliability and operational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processing large datasets, optimizing query performance and data transformation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cross-functional meetings to gather requirements and distilled them into actionable problem definitions for engineering teams to address.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high quality of event data through rigorous testing strategies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integration/deployment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 data utilization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industry-standard tools, achieving a more proactive data governance approach.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system performance and reliability across the project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engineers and data analysts to identify user needs, designing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facilitated seamless data access and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transformation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the performance of data workflows for large-scale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features by integrating real-time data processing capabilities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system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technical discussions, actively contributing to team knowledge and fostering an environment of continuous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frontend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cohesive user experience in data-driven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testing procedures by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elevating product quality and reducing bug rates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architectural design of microservices, increasing modularity and enabling independent deployment cycles for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focused on scalable design patterns and modern software engineering best practices, elevating team capacity.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site reliability efforts by implementing infrastructure as code (IaC) with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downtime and faster recovery rates.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features and cloud integration with AWS components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front-end and back-end solutions, driving seamless integration and application performance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refactoring existing codebases to improve efficiency and maintainability, incorporating feedback from software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rigorous testing protocols that ensured product compliance and performance benchmarks were consistently met as per user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visualization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accessibility and understanding of complex datasets for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internal processes by deploying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version control system, enhancing team collaboration and code management.”],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certificationRequired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Scala,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Apache Flink, Apache Spark, Databricks,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RESTful APIs,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Hive, EMR, Data Governance, Data Compliance, Event Storage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