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9 years of progressive experience in delivering robust web applications and driving technical solutions for customer-facing projects. Expertise in application development, API integration, and database management with a strong focus on enhancing customer satisfaction and operational efficiency. Proficient in multiple programming languages and frameworks, with proven ability to collaborate effectively within cross-functional teams to achieve optimal results. Looking forward to contributing technical skills and dedication to excellence at Corcentric.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customer-specific functionalities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Corcentric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meeting unique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leading to improved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database operations,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migrations and custom data transformations to support client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on customer expectations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performed comprehensive unit and integration tests to validate software integrity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Connected customer applications with various third-party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facilitating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to resolve technical issues, coordinating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 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fostering a culture of quality and continuous improvement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testing and optimization for various web standards, focusing on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minimizing downtime and accelerating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strategies for effective communication between technical teams and non-technical stakeholders, improving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best coding practices and tools, enhancing overall team skillset.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multiple customer-facing web applications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integrated testing protocols to ensure high-quality software delivery, focusing on user satisfaction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enhancing functionality in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communication with clients to gather requirements, ensuring solutions met specific business needs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for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between applications, enhancing user experience and application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standard data formats,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data transfer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achieve project objectives within tight deadlines, demonstrating strong teamwork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strategic data migrations to update legacy systems to modern architectures while minimizing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contributing to continuous improvements and adaptations based on team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several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and debugging processes, providing effective solutions to complex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gathering user requirements and producing documentation to support project development, enhancing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testing and quality assurance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throughout the software change lifecycle, ensuring alignment with business objectives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that improved team productivity by optimizing workflows and reducing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updated platforms, minimizing the time required for users to adapt to new systems, leading to a smoother transition.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.NET, Java, XML,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Express.js, Spring Boot, jQuery,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MS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cXML, EDI, OCI, API,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cURL, Git, Jira,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