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Developer with over 9 years of extensive experience in software development and business process analysis. Proven expertise in Java, Linux, SQL, and Agile methodologies. Adept at providing in-depth technical support for Grantium COTS Product, enhancing application performance and maintainability, and driving collaboration across teams. Passionate about leveraging technology to streamline grant management processes and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technical support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Granitus Grantium COTS Product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Tier 3/Tier 4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assistance and resolving complex technical issues related to configuration/versioning incompatibilities and system interoperability.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software applications, ensuring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SDLC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 to enhance system functionality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Grantium product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detailed requirements analysis and designed data 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application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configurations 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Grantium product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operationalize annual changes, automating competitive grant cycles and ensuring timely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automate minor enhancements and fixes, enhancing the overall user experience while maintaining compatibility with existing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operations support and managed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trouble ticket remediation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applying strong analytical skills to identify and resolve software performance issues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updated technical deliverables and documentation to reflect changes 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Grantium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 design and architecture, facilitating better team collaboration and onboarding.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MicroStrategy report generation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insightful dashboards and reports, assisting management in decision-making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application maintenance, which included defect fixes and upgrades, primarily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 databases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user training sessions and workshops that improved the team's understanding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Grantium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functionalities and best practices, increasing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Devised and reviewed test plans to ensure high-quality application releases, incorporating both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programming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systems design, enhancing their capabilities within the team.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mobile and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while enhancing user interface design to improve client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the applications to extend functionalities and maintain seamless service delivery across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application solutions with a focus on modular design and scalability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specifications, ensuring alignment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end-to-end system testing and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deployment and ensure high availability of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data integrity and optimized database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through regular audits and performance tuning.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fostering a culture of quality and collaboration while also enhancing code maintainability and readability among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system architecture and solutions in line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ISO 9001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standards, ensuring compliance and thorough documentation practice.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training materials for users that improved understanding of functionalities, leading to a 30% reduction in support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software application efficiency by engaging in continuous performance analysis and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MicroStrategy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reporting.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software development projects emphasizing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new features based on user needs and technical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systems for optimal performance 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environment, ensuring smooth deployment for various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quality assurance practices, particularly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test-driven development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(TDD), ensuring bug-free delivery of software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support team to diagnose and resolve errors reported by users, improving response time by 15% and customer satisfaction levels.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projects that required in-depth understanding of business processes, emphasizing workflow improvement and ongoing enhancements to operational processes across departments.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Pioneered initiatives to migrate legacy systems to modern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scalability and security; led to a notable increase in deployment frequency.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SQL, Python, JavaScript, HTML, CSS, Shell Scripting,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WebLogic, MicroStrategy, Angular, React, Node.js,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Oracle, MySQL, MongoDB, PostgreSQL, AWS, Jenkins,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SDLC, DevOps, Continuous Integration, Test-Driven Development (TDD), Version Control (Git)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Technical Support &amp; Analysis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COTS Products, Business Process Analysis, Workflow Improvement, Defect Resolution, Application Maintenance, Configuration Management, System Interoperability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