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and innovative Senior SQL Backend Developer with over 9 years of experience, specializing in writing, optimizing, and debugging complex SQL queries and backend solutions. Demonstrated ability to collaborate cross-functionally with product, QA, and DevOps teams to deliver robust content management solutions using modern cloud services, primarily through PostgreSQL and Java. Proven expertise in tackling both algorithmic and business problems, enhancing application performance, and maintaining high-quality standards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complex SQL queries for data retrieval in a high-traffic production environment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backend architecture of web application by implementing RESTful APIs, leading to an increase in throughput.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product team to innovate new content management solutions leveraging </w:t>
      </w:r>
      <w:r w:rsidRPr="00432203">
        <w:rPr>
          <w:rFonts w:asciiTheme="minorHAnsi" w:hAnsiTheme="minorHAnsi" w:cstheme="majorHAnsi"/>
          <w:b/>
          <w:bCs/>
          <w:lang w:val="en-US"/>
        </w:rPr>
        <w:t xml:space="preserve">cloud 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to validate backend functionality and ensure a seamless user experience across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alongside the QA team to automate testing processes, improving release cycles and product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 meetings to address deep technical issues and provide effective solutions to clients and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cloud services like </w:t>
      </w:r>
      <w:r w:rsidRPr="00432203">
        <w:rPr>
          <w:rFonts w:asciiTheme="minorHAnsi" w:hAnsiTheme="minorHAnsi" w:cstheme="majorHAnsi"/>
          <w:b/>
          <w:bCs/>
          <w:lang w:val="en-US"/>
        </w:rPr>
        <w:t xml:space="preserve">Google Cloud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backend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improved the server-side technologies, ensuring efficient query performance through </w:t>
      </w:r>
      <w:r w:rsidRPr="00432203">
        <w:rPr>
          <w:rFonts w:asciiTheme="minorHAnsi" w:hAnsiTheme="minorHAnsi" w:cstheme="majorHAnsi"/>
          <w:b/>
          <w:bCs/>
          <w:lang w:val="en-US"/>
        </w:rPr>
        <w:t xml:space="preserve">index tuning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query execution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deployment setup in collaboration with DevOps,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migrations and transformations with minimal downtime through structured data management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advisory on SQL best practices to junior developers, helping to elevate team proficiency in backend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Maven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project dependencies and builds in a robust Java ecosystem.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scalable applications using </w:t>
      </w:r>
      <w:r w:rsidRPr="00432203">
        <w:rPr>
          <w:rFonts w:asciiTheme="minorHAnsi" w:eastAsia="Times New Roman" w:hAnsiTheme="minorHAnsi" w:cs="Times New Roman"/>
          <w:b/>
          <w:bCs/>
          <w:lang w:val="en-US"/>
        </w:rPr>
        <w:t xml:space="preserve">Java 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application maintainability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cloud-based solutions utilizing </w:t>
      </w:r>
      <w:r w:rsidRPr="00432203">
        <w:rPr>
          <w:rFonts w:asciiTheme="minorHAnsi" w:eastAsia="Times New Roman" w:hAnsiTheme="minorHAnsi" w:cs="Times New Roman"/>
          <w:b/>
          <w:bCs/>
          <w:lang w:val="en-US"/>
        </w:rPr>
        <w:t xml:space="preserve">GKE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 Storage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data handling and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and user experience by leveraging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cycles, contributing to sprint planning and retrospectives which improved team velocity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DevOps team to automate build and deployment processes, significantly reducing time-to-market for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integration tests for API services, leading to a 30% increase in test coverage under tight deadlines.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accurate project documentation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transparent communication across the technical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engineers in the use of modern development tools and cloud architectures, fostering a culture of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performance bottlenecks in legacy systems and suggested optimizations resulting in improved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improvement of software development practices by adopting </w:t>
      </w:r>
      <w:r w:rsidRPr="00432203">
        <w:rPr>
          <w:rFonts w:asciiTheme="minorHAnsi" w:eastAsia="Times New Roman" w:hAnsiTheme="minorHAnsi" w:cs="Times New Roman"/>
          <w:b/>
          <w:bCs/>
          <w:lang w:val="en-US"/>
        </w:rPr>
        <w:t xml:space="preserve">continuous integration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and code reviews.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solutions featuring a robust architecture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integration for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SQL performance tuning strategies to enhance database operations, resulting in improved query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user-friendly content delivery mechanisms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cloud-based architectures, greatly improving system integration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and data protection mechanisms to safeguard user data and enhance application security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tailor software features to meet specific business requirements, enhancing overall customer satisfaction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Query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SQLite, SQL, Database Optimization, Execution Plans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TypeScript, JavaScript, Node.js, GWT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Cloud Functions, Pub/Sub, Cloud Storage, GKE,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Maven, Ansible, JIRA,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TypeScript, Microservices,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